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 xml:space="preserve">РОССИЙСКАЯ ФЕДЕРАЦИЯ </w:t>
      </w:r>
    </w:p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 xml:space="preserve">РОСТОВСКАЯ ОБЛАСТЬ </w:t>
      </w:r>
    </w:p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 xml:space="preserve">ЗИМОВНИКОВСКИЙ РАЙОН 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  <w:r w:rsidRPr="00896EB8">
        <w:rPr>
          <w:sz w:val="28"/>
          <w:szCs w:val="28"/>
        </w:rPr>
        <w:t>АДМИНИСТРАЦИЯ ВЕРХНЕСЕРЕБРЯКОВСКОГО СЕЛЬСКОГО ПОСЕЛЕНИЯ</w:t>
      </w:r>
    </w:p>
    <w:p w:rsidR="00896EB8" w:rsidRPr="00896EB8" w:rsidRDefault="00896EB8" w:rsidP="00896EB8">
      <w:pPr>
        <w:pStyle w:val="4"/>
        <w:shd w:val="clear" w:color="auto" w:fill="auto"/>
        <w:spacing w:after="0" w:line="240" w:lineRule="atLeast"/>
        <w:ind w:left="561"/>
        <w:rPr>
          <w:sz w:val="28"/>
          <w:szCs w:val="28"/>
        </w:rPr>
      </w:pPr>
    </w:p>
    <w:p w:rsidR="003459EF" w:rsidRPr="00896EB8" w:rsidRDefault="0097092D">
      <w:pPr>
        <w:pStyle w:val="4"/>
        <w:shd w:val="clear" w:color="auto" w:fill="auto"/>
        <w:spacing w:after="0" w:line="324" w:lineRule="exact"/>
        <w:ind w:left="560"/>
        <w:rPr>
          <w:sz w:val="28"/>
          <w:szCs w:val="28"/>
        </w:rPr>
      </w:pPr>
      <w:r w:rsidRPr="00896EB8">
        <w:rPr>
          <w:sz w:val="28"/>
          <w:szCs w:val="28"/>
        </w:rPr>
        <w:t xml:space="preserve">ПОСТАНОВЛЕНИЕ № </w:t>
      </w:r>
      <w:r w:rsidR="009C4FBB">
        <w:rPr>
          <w:sz w:val="28"/>
          <w:szCs w:val="28"/>
        </w:rPr>
        <w:t>12</w:t>
      </w:r>
    </w:p>
    <w:p w:rsidR="00896EB8" w:rsidRPr="00896EB8" w:rsidRDefault="00896EB8">
      <w:pPr>
        <w:pStyle w:val="4"/>
        <w:shd w:val="clear" w:color="auto" w:fill="auto"/>
        <w:spacing w:after="0" w:line="324" w:lineRule="exact"/>
        <w:ind w:left="560"/>
        <w:rPr>
          <w:sz w:val="28"/>
          <w:szCs w:val="28"/>
        </w:rPr>
      </w:pPr>
    </w:p>
    <w:p w:rsidR="003459EF" w:rsidRPr="00896EB8" w:rsidRDefault="0097092D">
      <w:pPr>
        <w:pStyle w:val="4"/>
        <w:shd w:val="clear" w:color="auto" w:fill="auto"/>
        <w:tabs>
          <w:tab w:val="left" w:pos="6340"/>
        </w:tabs>
        <w:spacing w:after="308" w:line="260" w:lineRule="exact"/>
        <w:ind w:right="280"/>
        <w:jc w:val="right"/>
        <w:rPr>
          <w:sz w:val="28"/>
          <w:szCs w:val="28"/>
        </w:rPr>
      </w:pPr>
      <w:r w:rsidRPr="00896EB8">
        <w:rPr>
          <w:sz w:val="28"/>
          <w:szCs w:val="28"/>
        </w:rPr>
        <w:t>0</w:t>
      </w:r>
      <w:r w:rsidR="009C4FBB">
        <w:rPr>
          <w:sz w:val="28"/>
          <w:szCs w:val="28"/>
        </w:rPr>
        <w:t>7</w:t>
      </w:r>
      <w:r w:rsidRPr="00896EB8">
        <w:rPr>
          <w:sz w:val="28"/>
          <w:szCs w:val="28"/>
        </w:rPr>
        <w:t>.</w:t>
      </w:r>
      <w:r w:rsidR="009C4FBB">
        <w:rPr>
          <w:sz w:val="28"/>
          <w:szCs w:val="28"/>
        </w:rPr>
        <w:t>0</w:t>
      </w:r>
      <w:r w:rsidRPr="00896EB8">
        <w:rPr>
          <w:sz w:val="28"/>
          <w:szCs w:val="28"/>
        </w:rPr>
        <w:t>2.201</w:t>
      </w:r>
      <w:r w:rsidR="00896EB8" w:rsidRPr="00896EB8">
        <w:rPr>
          <w:sz w:val="28"/>
          <w:szCs w:val="28"/>
        </w:rPr>
        <w:t>9</w:t>
      </w:r>
      <w:r w:rsidRPr="00896EB8">
        <w:rPr>
          <w:sz w:val="28"/>
          <w:szCs w:val="28"/>
        </w:rPr>
        <w:tab/>
        <w:t>сл. Верхнесеребряковка</w:t>
      </w:r>
    </w:p>
    <w:p w:rsidR="003459EF" w:rsidRPr="00896EB8" w:rsidRDefault="0097092D">
      <w:pPr>
        <w:pStyle w:val="4"/>
        <w:shd w:val="clear" w:color="auto" w:fill="auto"/>
        <w:spacing w:after="303"/>
        <w:ind w:right="480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О внесение изменений в постановление № </w:t>
      </w:r>
      <w:r w:rsidR="00896EB8" w:rsidRPr="00896EB8">
        <w:rPr>
          <w:sz w:val="28"/>
          <w:szCs w:val="28"/>
        </w:rPr>
        <w:t xml:space="preserve">130/1 </w:t>
      </w:r>
      <w:r w:rsidRPr="00896EB8">
        <w:rPr>
          <w:sz w:val="28"/>
          <w:szCs w:val="28"/>
        </w:rPr>
        <w:t xml:space="preserve">от </w:t>
      </w:r>
      <w:r w:rsidR="00896EB8" w:rsidRPr="00896EB8">
        <w:rPr>
          <w:sz w:val="28"/>
          <w:szCs w:val="28"/>
        </w:rPr>
        <w:t>01</w:t>
      </w:r>
      <w:r w:rsidRPr="00896EB8">
        <w:rPr>
          <w:sz w:val="28"/>
          <w:szCs w:val="28"/>
        </w:rPr>
        <w:t>.12.201</w:t>
      </w:r>
      <w:r w:rsidR="00896EB8" w:rsidRPr="00896EB8">
        <w:rPr>
          <w:sz w:val="28"/>
          <w:szCs w:val="28"/>
        </w:rPr>
        <w:t>7</w:t>
      </w:r>
      <w:r w:rsidRPr="00896EB8">
        <w:rPr>
          <w:sz w:val="28"/>
          <w:szCs w:val="28"/>
        </w:rPr>
        <w:t xml:space="preserve"> </w:t>
      </w:r>
      <w:r w:rsidR="00896EB8" w:rsidRPr="00896EB8">
        <w:rPr>
          <w:sz w:val="28"/>
          <w:szCs w:val="28"/>
        </w:rPr>
        <w:t xml:space="preserve">« О создании </w:t>
      </w:r>
      <w:r w:rsidRPr="00896EB8">
        <w:rPr>
          <w:sz w:val="28"/>
          <w:szCs w:val="28"/>
        </w:rPr>
        <w:t>Общественного Совета по независимой оценке качества работы учреждений культуры Верхнесеребряковского сельского поселения</w:t>
      </w:r>
      <w:r w:rsidR="00896EB8" w:rsidRPr="00896EB8">
        <w:rPr>
          <w:sz w:val="28"/>
          <w:szCs w:val="28"/>
        </w:rPr>
        <w:t>»</w:t>
      </w:r>
    </w:p>
    <w:p w:rsidR="003459EF" w:rsidRPr="00896EB8" w:rsidRDefault="0097092D">
      <w:pPr>
        <w:pStyle w:val="4"/>
        <w:shd w:val="clear" w:color="auto" w:fill="auto"/>
        <w:spacing w:after="591" w:line="324" w:lineRule="exact"/>
        <w:ind w:left="300" w:right="520" w:firstLine="88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соответствии с постановлением Правительства Российской Федерации от 30.03.2013 г. № 286 «О формировании независимой системы оценки качества работы организаций, оказывающих социальные услуги» и распоряжением Правительства Российской Федерации от 30.03.2013 г. №487-р, которым утверждён План мероприятий по формированию независимой системы оценки качества работы организаций, оказывающих социальные услуги, на 2016-2018 гг.</w:t>
      </w:r>
    </w:p>
    <w:p w:rsidR="003459EF" w:rsidRPr="00896EB8" w:rsidRDefault="0097092D">
      <w:pPr>
        <w:pStyle w:val="4"/>
        <w:shd w:val="clear" w:color="auto" w:fill="auto"/>
        <w:spacing w:after="74" w:line="260" w:lineRule="exact"/>
        <w:ind w:left="160"/>
        <w:rPr>
          <w:sz w:val="28"/>
          <w:szCs w:val="28"/>
        </w:rPr>
      </w:pPr>
      <w:r w:rsidRPr="00896EB8">
        <w:rPr>
          <w:sz w:val="28"/>
          <w:szCs w:val="28"/>
        </w:rPr>
        <w:t>ПОСТАНОВЛЯЮ</w:t>
      </w:r>
    </w:p>
    <w:p w:rsidR="003459EF" w:rsidRPr="00896EB8" w:rsidRDefault="0097092D">
      <w:pPr>
        <w:pStyle w:val="4"/>
        <w:numPr>
          <w:ilvl w:val="0"/>
          <w:numId w:val="1"/>
        </w:numPr>
        <w:shd w:val="clear" w:color="auto" w:fill="auto"/>
        <w:tabs>
          <w:tab w:val="left" w:pos="900"/>
        </w:tabs>
        <w:spacing w:after="0" w:line="324" w:lineRule="exact"/>
        <w:ind w:right="520" w:firstLine="56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Внести изменения в состав Общественного Совета по независимой оценке качества работы учреждений культуры Верхнесеребряковского сельского поселения (далее - Общественный совет) </w:t>
      </w:r>
      <w:proofErr w:type="gramStart"/>
      <w:r w:rsidRPr="00896EB8">
        <w:rPr>
          <w:sz w:val="28"/>
          <w:szCs w:val="28"/>
        </w:rPr>
        <w:t>согласно приложения</w:t>
      </w:r>
      <w:proofErr w:type="gramEnd"/>
      <w:r w:rsidRPr="00896EB8">
        <w:rPr>
          <w:sz w:val="28"/>
          <w:szCs w:val="28"/>
        </w:rPr>
        <w:t xml:space="preserve"> № 1.</w:t>
      </w:r>
    </w:p>
    <w:p w:rsidR="00896EB8" w:rsidRPr="00896EB8" w:rsidRDefault="0097092D" w:rsidP="00896EB8">
      <w:pPr>
        <w:pStyle w:val="4"/>
        <w:numPr>
          <w:ilvl w:val="0"/>
          <w:numId w:val="1"/>
        </w:numPr>
        <w:shd w:val="clear" w:color="auto" w:fill="auto"/>
        <w:spacing w:after="0" w:line="346" w:lineRule="exact"/>
        <w:ind w:right="520" w:firstLine="300"/>
        <w:jc w:val="left"/>
        <w:rPr>
          <w:sz w:val="28"/>
          <w:szCs w:val="28"/>
        </w:rPr>
      </w:pPr>
      <w:proofErr w:type="gramStart"/>
      <w:r w:rsidRPr="00896EB8">
        <w:rPr>
          <w:sz w:val="28"/>
          <w:szCs w:val="28"/>
        </w:rPr>
        <w:t>Контроль за</w:t>
      </w:r>
      <w:proofErr w:type="gramEnd"/>
      <w:r w:rsidRPr="00896EB8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96EB8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</w:p>
    <w:p w:rsidR="00896EB8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</w:p>
    <w:p w:rsidR="00896EB8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Глава администрации Верхнесеребряковского </w:t>
      </w:r>
    </w:p>
    <w:p w:rsidR="003459EF" w:rsidRPr="00896EB8" w:rsidRDefault="00896EB8" w:rsidP="00896EB8">
      <w:pPr>
        <w:pStyle w:val="4"/>
        <w:shd w:val="clear" w:color="auto" w:fill="auto"/>
        <w:spacing w:after="0" w:line="346" w:lineRule="exact"/>
        <w:ind w:right="5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896EB8">
        <w:rPr>
          <w:sz w:val="28"/>
          <w:szCs w:val="28"/>
        </w:rPr>
        <w:t>Н.С.Сайчук</w:t>
      </w:r>
      <w:proofErr w:type="spellEnd"/>
      <w:r w:rsidR="0097092D" w:rsidRPr="00896EB8">
        <w:rPr>
          <w:sz w:val="28"/>
          <w:szCs w:val="28"/>
        </w:rPr>
        <w:br w:type="page"/>
      </w:r>
    </w:p>
    <w:p w:rsidR="003459EF" w:rsidRPr="00896EB8" w:rsidRDefault="0097092D">
      <w:pPr>
        <w:pStyle w:val="20"/>
        <w:shd w:val="clear" w:color="auto" w:fill="auto"/>
        <w:ind w:left="4640" w:right="40"/>
        <w:rPr>
          <w:sz w:val="28"/>
          <w:szCs w:val="28"/>
        </w:rPr>
      </w:pPr>
      <w:r w:rsidRPr="00896EB8">
        <w:rPr>
          <w:sz w:val="28"/>
          <w:szCs w:val="28"/>
        </w:rPr>
        <w:lastRenderedPageBreak/>
        <w:t>Приложение № 1 к постановлению Администрации Верхнесеребряковского сельского поселения</w:t>
      </w:r>
    </w:p>
    <w:p w:rsidR="00896EB8" w:rsidRPr="00896EB8" w:rsidRDefault="00896EB8">
      <w:pPr>
        <w:pStyle w:val="4"/>
        <w:shd w:val="clear" w:color="auto" w:fill="auto"/>
        <w:spacing w:after="73" w:line="260" w:lineRule="exact"/>
        <w:rPr>
          <w:sz w:val="28"/>
          <w:szCs w:val="28"/>
        </w:rPr>
      </w:pPr>
    </w:p>
    <w:p w:rsidR="00896EB8" w:rsidRPr="00896EB8" w:rsidRDefault="00896EB8">
      <w:pPr>
        <w:pStyle w:val="4"/>
        <w:shd w:val="clear" w:color="auto" w:fill="auto"/>
        <w:spacing w:after="73" w:line="260" w:lineRule="exact"/>
        <w:rPr>
          <w:sz w:val="28"/>
          <w:szCs w:val="28"/>
        </w:rPr>
      </w:pPr>
    </w:p>
    <w:p w:rsidR="003459EF" w:rsidRPr="00896EB8" w:rsidRDefault="0097092D">
      <w:pPr>
        <w:pStyle w:val="4"/>
        <w:shd w:val="clear" w:color="auto" w:fill="auto"/>
        <w:spacing w:after="73" w:line="260" w:lineRule="exact"/>
        <w:rPr>
          <w:sz w:val="28"/>
          <w:szCs w:val="28"/>
        </w:rPr>
      </w:pPr>
      <w:r w:rsidRPr="00896EB8">
        <w:rPr>
          <w:sz w:val="28"/>
          <w:szCs w:val="28"/>
        </w:rPr>
        <w:t>СОСТАВ</w:t>
      </w:r>
    </w:p>
    <w:p w:rsidR="003459EF" w:rsidRDefault="0097092D">
      <w:pPr>
        <w:pStyle w:val="4"/>
        <w:shd w:val="clear" w:color="auto" w:fill="auto"/>
        <w:spacing w:after="0" w:line="317" w:lineRule="exact"/>
        <w:rPr>
          <w:sz w:val="28"/>
          <w:szCs w:val="28"/>
        </w:rPr>
      </w:pPr>
      <w:r w:rsidRPr="00896EB8">
        <w:rPr>
          <w:sz w:val="28"/>
          <w:szCs w:val="28"/>
        </w:rPr>
        <w:t>Общественного Совета по независимой оценке качества работы учреждений культуры Верхнесеребряковского сельского поселения</w:t>
      </w:r>
    </w:p>
    <w:p w:rsidR="00DF791D" w:rsidRDefault="00DF791D">
      <w:pPr>
        <w:pStyle w:val="4"/>
        <w:shd w:val="clear" w:color="auto" w:fill="auto"/>
        <w:spacing w:after="0" w:line="317" w:lineRule="exact"/>
        <w:rPr>
          <w:sz w:val="28"/>
          <w:szCs w:val="28"/>
        </w:rPr>
      </w:pPr>
    </w:p>
    <w:p w:rsidR="00DF791D" w:rsidRDefault="00DF791D">
      <w:pPr>
        <w:pStyle w:val="4"/>
        <w:shd w:val="clear" w:color="auto" w:fill="auto"/>
        <w:spacing w:after="0" w:line="317" w:lineRule="exact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32"/>
        <w:gridCol w:w="5132"/>
      </w:tblGrid>
      <w:tr w:rsidR="00DF791D" w:rsidTr="00DF791D">
        <w:tc>
          <w:tcPr>
            <w:tcW w:w="5132" w:type="dxa"/>
          </w:tcPr>
          <w:p w:rsidR="00DF791D" w:rsidRPr="00896EB8" w:rsidRDefault="00DF791D" w:rsidP="00DF791D">
            <w:pPr>
              <w:pStyle w:val="4"/>
              <w:shd w:val="clear" w:color="auto" w:fill="auto"/>
              <w:spacing w:line="331" w:lineRule="exact"/>
              <w:ind w:left="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Кулишова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 КФХ «Семененко»</w:t>
            </w:r>
          </w:p>
        </w:tc>
      </w:tr>
      <w:tr w:rsidR="00DF791D" w:rsidTr="00DF791D">
        <w:tc>
          <w:tcPr>
            <w:tcW w:w="5132" w:type="dxa"/>
          </w:tcPr>
          <w:p w:rsidR="00DF791D" w:rsidRPr="00896EB8" w:rsidRDefault="00DF791D" w:rsidP="00DF791D">
            <w:pPr>
              <w:pStyle w:val="4"/>
              <w:shd w:val="clear" w:color="auto" w:fill="auto"/>
              <w:spacing w:after="303" w:line="331" w:lineRule="exact"/>
              <w:ind w:left="20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>Семененко Валентина Ивановна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Pr="00896EB8" w:rsidRDefault="00DF791D" w:rsidP="00DF791D">
            <w:pPr>
              <w:pStyle w:val="4"/>
              <w:shd w:val="clear" w:color="auto" w:fill="auto"/>
              <w:spacing w:after="348" w:line="320" w:lineRule="exact"/>
              <w:ind w:left="20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 xml:space="preserve">Инспектор </w:t>
            </w:r>
            <w:r>
              <w:rPr>
                <w:sz w:val="28"/>
                <w:szCs w:val="28"/>
              </w:rPr>
              <w:t>ВУС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</w:tr>
      <w:tr w:rsidR="00DF791D" w:rsidTr="00DF791D">
        <w:tc>
          <w:tcPr>
            <w:tcW w:w="5132" w:type="dxa"/>
          </w:tcPr>
          <w:p w:rsidR="00DF791D" w:rsidRDefault="00DF791D" w:rsidP="00DF791D">
            <w:pPr>
              <w:pStyle w:val="4"/>
              <w:shd w:val="clear" w:color="auto" w:fill="auto"/>
              <w:spacing w:after="0"/>
              <w:ind w:left="20" w:right="340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>Дмитриенко Мария Николаевна</w:t>
            </w:r>
          </w:p>
          <w:p w:rsidR="00DF791D" w:rsidRPr="00896EB8" w:rsidRDefault="00DF791D" w:rsidP="00DF791D">
            <w:pPr>
              <w:pStyle w:val="4"/>
              <w:shd w:val="clear" w:color="auto" w:fill="auto"/>
              <w:spacing w:after="0"/>
              <w:ind w:left="20" w:right="340"/>
              <w:jc w:val="left"/>
              <w:rPr>
                <w:sz w:val="28"/>
                <w:szCs w:val="28"/>
              </w:rPr>
            </w:pP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DF791D">
              <w:rPr>
                <w:sz w:val="28"/>
                <w:szCs w:val="28"/>
              </w:rPr>
              <w:t>Бухгалтер ООО «Родина»</w:t>
            </w:r>
          </w:p>
        </w:tc>
      </w:tr>
      <w:tr w:rsidR="00DF791D" w:rsidTr="00DF791D"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DF791D">
              <w:rPr>
                <w:sz w:val="28"/>
                <w:szCs w:val="28"/>
              </w:rPr>
              <w:t>Ляшенко Александр Николаевич</w:t>
            </w: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казачества</w:t>
            </w:r>
          </w:p>
        </w:tc>
      </w:tr>
      <w:tr w:rsidR="00DF791D" w:rsidTr="00DF791D">
        <w:tc>
          <w:tcPr>
            <w:tcW w:w="5132" w:type="dxa"/>
          </w:tcPr>
          <w:p w:rsidR="00DF791D" w:rsidRDefault="00DF791D" w:rsidP="00DF791D">
            <w:pPr>
              <w:pStyle w:val="4"/>
              <w:shd w:val="clear" w:color="auto" w:fill="auto"/>
              <w:spacing w:after="0" w:line="342" w:lineRule="exact"/>
              <w:ind w:right="100"/>
              <w:jc w:val="both"/>
              <w:rPr>
                <w:rStyle w:val="Exact"/>
                <w:spacing w:val="0"/>
                <w:sz w:val="28"/>
                <w:szCs w:val="28"/>
              </w:rPr>
            </w:pPr>
            <w:r w:rsidRPr="00896EB8">
              <w:rPr>
                <w:rStyle w:val="Exact"/>
                <w:spacing w:val="0"/>
                <w:sz w:val="28"/>
                <w:szCs w:val="28"/>
              </w:rPr>
              <w:t>Беляков Александр Петрович</w:t>
            </w:r>
          </w:p>
          <w:p w:rsidR="00DF791D" w:rsidRPr="00896EB8" w:rsidRDefault="00DF791D" w:rsidP="00DF791D">
            <w:pPr>
              <w:pStyle w:val="4"/>
              <w:shd w:val="clear" w:color="auto" w:fill="auto"/>
              <w:spacing w:after="0" w:line="342" w:lineRule="exact"/>
              <w:ind w:right="100"/>
              <w:jc w:val="both"/>
              <w:rPr>
                <w:sz w:val="28"/>
                <w:szCs w:val="28"/>
              </w:rPr>
            </w:pPr>
          </w:p>
          <w:p w:rsidR="00DF791D" w:rsidRDefault="00DF791D">
            <w:pPr>
              <w:pStyle w:val="4"/>
              <w:shd w:val="clear" w:color="auto" w:fill="auto"/>
              <w:spacing w:after="0" w:line="317" w:lineRule="exact"/>
              <w:rPr>
                <w:sz w:val="28"/>
                <w:szCs w:val="28"/>
              </w:rPr>
            </w:pPr>
          </w:p>
        </w:tc>
        <w:tc>
          <w:tcPr>
            <w:tcW w:w="5132" w:type="dxa"/>
          </w:tcPr>
          <w:p w:rsidR="00DF791D" w:rsidRDefault="00DF791D" w:rsidP="009C4FBB">
            <w:pPr>
              <w:pStyle w:val="4"/>
              <w:shd w:val="clear" w:color="auto" w:fill="auto"/>
              <w:spacing w:after="0" w:line="317" w:lineRule="exact"/>
              <w:jc w:val="left"/>
              <w:rPr>
                <w:sz w:val="28"/>
                <w:szCs w:val="28"/>
              </w:rPr>
            </w:pPr>
            <w:r w:rsidRPr="00896EB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</w:t>
            </w:r>
            <w:r w:rsidRPr="00896EB8">
              <w:rPr>
                <w:sz w:val="28"/>
                <w:szCs w:val="28"/>
              </w:rPr>
              <w:t xml:space="preserve"> Глава </w:t>
            </w:r>
            <w:proofErr w:type="gramStart"/>
            <w:r w:rsidRPr="00896EB8">
              <w:rPr>
                <w:sz w:val="28"/>
                <w:szCs w:val="28"/>
              </w:rPr>
              <w:t>К(</w:t>
            </w:r>
            <w:proofErr w:type="gramEnd"/>
            <w:r w:rsidRPr="00896EB8">
              <w:rPr>
                <w:sz w:val="28"/>
                <w:szCs w:val="28"/>
              </w:rPr>
              <w:t>Ф)Х</w:t>
            </w:r>
            <w:r w:rsidR="009C4FBB">
              <w:rPr>
                <w:sz w:val="28"/>
                <w:szCs w:val="28"/>
              </w:rPr>
              <w:t xml:space="preserve"> ,                    </w:t>
            </w:r>
            <w:r>
              <w:rPr>
                <w:sz w:val="28"/>
                <w:szCs w:val="28"/>
              </w:rPr>
              <w:t>депутат</w:t>
            </w:r>
          </w:p>
        </w:tc>
      </w:tr>
    </w:tbl>
    <w:p w:rsidR="00DF791D" w:rsidRPr="00896EB8" w:rsidRDefault="00DF791D">
      <w:pPr>
        <w:pStyle w:val="4"/>
        <w:shd w:val="clear" w:color="auto" w:fill="auto"/>
        <w:spacing w:after="0" w:line="317" w:lineRule="exact"/>
        <w:rPr>
          <w:sz w:val="28"/>
          <w:szCs w:val="28"/>
        </w:rPr>
        <w:sectPr w:rsidR="00DF791D" w:rsidRPr="00896EB8" w:rsidSect="00896EB8">
          <w:type w:val="continuous"/>
          <w:pgSz w:w="11909" w:h="16838"/>
          <w:pgMar w:top="2694" w:right="835" w:bottom="2127" w:left="1026" w:header="0" w:footer="3" w:gutter="0"/>
          <w:cols w:space="720"/>
          <w:noEndnote/>
          <w:docGrid w:linePitch="360"/>
        </w:sectPr>
      </w:pPr>
    </w:p>
    <w:p w:rsidR="003459EF" w:rsidRPr="00896EB8" w:rsidRDefault="003459EF">
      <w:pPr>
        <w:spacing w:before="104" w:after="104" w:line="240" w:lineRule="exact"/>
        <w:rPr>
          <w:sz w:val="28"/>
          <w:szCs w:val="28"/>
        </w:rPr>
      </w:pPr>
    </w:p>
    <w:p w:rsidR="003459EF" w:rsidRPr="00896EB8" w:rsidRDefault="003459EF">
      <w:pPr>
        <w:rPr>
          <w:sz w:val="28"/>
          <w:szCs w:val="28"/>
        </w:rPr>
        <w:sectPr w:rsidR="003459EF" w:rsidRPr="00896E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459EF" w:rsidRPr="00896EB8" w:rsidRDefault="003459EF">
      <w:pPr>
        <w:pStyle w:val="4"/>
        <w:shd w:val="clear" w:color="auto" w:fill="auto"/>
        <w:spacing w:after="0" w:line="260" w:lineRule="exact"/>
        <w:ind w:left="20"/>
        <w:jc w:val="left"/>
        <w:rPr>
          <w:sz w:val="28"/>
          <w:szCs w:val="28"/>
        </w:rPr>
        <w:sectPr w:rsidR="003459EF" w:rsidRPr="00896EB8">
          <w:type w:val="continuous"/>
          <w:pgSz w:w="11909" w:h="16838"/>
          <w:pgMar w:top="4429" w:right="1834" w:bottom="4472" w:left="1168" w:header="0" w:footer="3" w:gutter="0"/>
          <w:cols w:num="2" w:space="720" w:equalWidth="0">
            <w:col w:w="2660" w:space="868"/>
            <w:col w:w="5378"/>
          </w:cols>
          <w:noEndnote/>
          <w:docGrid w:linePitch="360"/>
        </w:sectPr>
      </w:pPr>
    </w:p>
    <w:p w:rsidR="003459EF" w:rsidRPr="00896EB8" w:rsidRDefault="003459EF">
      <w:pPr>
        <w:spacing w:before="58" w:after="58" w:line="240" w:lineRule="exact"/>
        <w:rPr>
          <w:sz w:val="28"/>
          <w:szCs w:val="28"/>
        </w:rPr>
      </w:pPr>
    </w:p>
    <w:p w:rsidR="003459EF" w:rsidRPr="00896EB8" w:rsidRDefault="003459EF">
      <w:pPr>
        <w:rPr>
          <w:sz w:val="28"/>
          <w:szCs w:val="28"/>
        </w:rPr>
        <w:sectPr w:rsidR="003459EF" w:rsidRPr="00896EB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96EB8" w:rsidRDefault="0097092D" w:rsidP="00896EB8">
      <w:pPr>
        <w:pStyle w:val="20"/>
        <w:shd w:val="clear" w:color="auto" w:fill="auto"/>
        <w:spacing w:line="284" w:lineRule="exact"/>
        <w:ind w:left="4820" w:right="20"/>
      </w:pPr>
      <w:r>
        <w:lastRenderedPageBreak/>
        <w:t>Приложение № 2 к постановлению Администрации Верхнесеребряковского сельского поселения</w:t>
      </w:r>
    </w:p>
    <w:p w:rsidR="003459EF" w:rsidRPr="00896EB8" w:rsidRDefault="0097092D">
      <w:pPr>
        <w:pStyle w:val="30"/>
        <w:shd w:val="clear" w:color="auto" w:fill="auto"/>
        <w:spacing w:before="0" w:after="132" w:line="260" w:lineRule="exact"/>
        <w:ind w:left="20" w:firstLine="0"/>
        <w:rPr>
          <w:sz w:val="28"/>
          <w:szCs w:val="28"/>
        </w:rPr>
      </w:pPr>
      <w:r w:rsidRPr="00896EB8">
        <w:rPr>
          <w:sz w:val="28"/>
          <w:szCs w:val="28"/>
        </w:rPr>
        <w:t>ПОЛОЖЕНИЕ</w:t>
      </w:r>
    </w:p>
    <w:p w:rsidR="003459EF" w:rsidRPr="00896EB8" w:rsidRDefault="0097092D">
      <w:pPr>
        <w:pStyle w:val="30"/>
        <w:shd w:val="clear" w:color="auto" w:fill="auto"/>
        <w:spacing w:before="0" w:after="297" w:line="331" w:lineRule="exact"/>
        <w:ind w:left="540" w:right="480" w:firstLine="0"/>
        <w:jc w:val="right"/>
        <w:rPr>
          <w:sz w:val="28"/>
          <w:szCs w:val="28"/>
        </w:rPr>
      </w:pPr>
      <w:r w:rsidRPr="00896EB8">
        <w:rPr>
          <w:sz w:val="28"/>
          <w:szCs w:val="28"/>
        </w:rPr>
        <w:t>об Общественном Совете по независимой оценке качества работы учреждений культуры Верхнесеребряковского сельского поселения</w:t>
      </w:r>
    </w:p>
    <w:p w:rsidR="003459EF" w:rsidRPr="00896EB8" w:rsidRDefault="0097092D" w:rsidP="00896EB8">
      <w:pPr>
        <w:pStyle w:val="30"/>
        <w:shd w:val="clear" w:color="auto" w:fill="auto"/>
        <w:spacing w:before="0" w:after="0" w:line="240" w:lineRule="atLeast"/>
        <w:ind w:left="23" w:firstLine="0"/>
        <w:rPr>
          <w:sz w:val="28"/>
          <w:szCs w:val="28"/>
        </w:rPr>
      </w:pPr>
      <w:r w:rsidRPr="00896EB8">
        <w:rPr>
          <w:sz w:val="28"/>
          <w:szCs w:val="28"/>
        </w:rPr>
        <w:t>1.Общие положения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150"/>
        </w:tabs>
        <w:spacing w:after="0" w:line="240" w:lineRule="atLeast"/>
        <w:ind w:left="23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Настоящее Положение определяет статус, порядок формирования и деятельности Общественного Совета по независимой оценке качества работы учреждений культуры Верхнесеребряковского сельского поселения (далее — Общественный Совет).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28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Общественный Совет является постоянно действующим совещательным органом при Администрации Верхнесеребряковского сельского поселения.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Общественный Совет создается в целях подготовки рекомендаций и предложений по вопросам разработки и реализации единой политики в сфере культуры и искусства, а также подготовки предложений о разработке и совершенствовании нормативных правовых актов, регулирующих данную сферу общественных отношений в </w:t>
      </w:r>
      <w:proofErr w:type="spellStart"/>
      <w:r w:rsidRPr="00896EB8">
        <w:rPr>
          <w:sz w:val="28"/>
          <w:szCs w:val="28"/>
        </w:rPr>
        <w:t>Верхнесеребряковском</w:t>
      </w:r>
      <w:proofErr w:type="spellEnd"/>
      <w:r w:rsidRPr="00896EB8">
        <w:rPr>
          <w:sz w:val="28"/>
          <w:szCs w:val="28"/>
        </w:rPr>
        <w:t xml:space="preserve"> сельском поселении.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406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proofErr w:type="gramStart"/>
      <w:r w:rsidRPr="00896EB8">
        <w:rPr>
          <w:sz w:val="28"/>
          <w:szCs w:val="28"/>
        </w:rPr>
        <w:t xml:space="preserve">В своей деятельности Общественный Совет руководствуется </w:t>
      </w:r>
      <w:r w:rsidRPr="00896EB8">
        <w:rPr>
          <w:rStyle w:val="1"/>
          <w:sz w:val="28"/>
          <w:szCs w:val="28"/>
        </w:rPr>
        <w:t>Конституцией</w:t>
      </w:r>
      <w:r w:rsidRPr="00896EB8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Правительства Российской Федерации и иными нормативными правовыми актами Российской Федерации, Уставом Верхнесеребряковского сельского поселения, постановлениями и распоряжениями Г лавы Верхнесеребряковского сельского поселения, решениями Министерства труда и социального развития Ростовской области, а также настоящим Положением.</w:t>
      </w:r>
      <w:proofErr w:type="gramEnd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92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Общественный Совет формируется на основе добровольного участия и осуществляет свою деятельность на общественных началах.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23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Деятельность Общественного Совета осуществляется на основе свободного обсуждения всех вопросов и коллективного принятия решений.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63"/>
        </w:tabs>
        <w:spacing w:after="0" w:line="240" w:lineRule="atLeast"/>
        <w:ind w:left="20" w:right="20" w:firstLine="74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Решения Общественного Совета носят публично-оценочный и рекомендательный характер.</w:t>
      </w:r>
    </w:p>
    <w:p w:rsidR="003459EF" w:rsidRPr="00896EB8" w:rsidRDefault="0097092D" w:rsidP="00896EB8">
      <w:pPr>
        <w:pStyle w:val="3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tLeast"/>
        <w:ind w:left="2240" w:right="74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Порядок образования и упразднения Общественного Совета, формирования и изменения его состава</w:t>
      </w:r>
    </w:p>
    <w:p w:rsidR="00896EB8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40"/>
        <w:jc w:val="both"/>
        <w:rPr>
          <w:w w:val="80"/>
          <w:sz w:val="28"/>
          <w:szCs w:val="28"/>
        </w:rPr>
      </w:pPr>
      <w:r w:rsidRPr="00896EB8">
        <w:rPr>
          <w:sz w:val="28"/>
          <w:szCs w:val="28"/>
        </w:rPr>
        <w:t>Решения об образовании (упразднении) Общественного Совета,</w:t>
      </w:r>
      <w:r w:rsidR="00896EB8" w:rsidRPr="00896EB8">
        <w:rPr>
          <w:sz w:val="28"/>
          <w:szCs w:val="28"/>
        </w:rPr>
        <w:t xml:space="preserve"> формировании (изменении)</w:t>
      </w:r>
      <w:r w:rsidRPr="00896EB8">
        <w:rPr>
          <w:sz w:val="28"/>
          <w:szCs w:val="28"/>
        </w:rPr>
        <w:t xml:space="preserve"> его численного и персонального составов принимаются Администрацией Верхнесеребряковского </w:t>
      </w:r>
      <w:r w:rsidR="00896EB8" w:rsidRPr="00896EB8">
        <w:rPr>
          <w:rStyle w:val="16pt80"/>
          <w:sz w:val="28"/>
          <w:szCs w:val="28"/>
        </w:rPr>
        <w:t>сельского поселения.</w:t>
      </w:r>
    </w:p>
    <w:p w:rsidR="003459EF" w:rsidRPr="00896EB8" w:rsidRDefault="0097092D" w:rsidP="00896EB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40" w:lineRule="atLeast"/>
        <w:rPr>
          <w:sz w:val="28"/>
          <w:szCs w:val="28"/>
        </w:rPr>
      </w:pPr>
      <w:bookmarkStart w:id="0" w:name="bookmark0"/>
      <w:r w:rsidRPr="00896EB8">
        <w:rPr>
          <w:sz w:val="28"/>
          <w:szCs w:val="28"/>
        </w:rPr>
        <w:t>Задачи Общественного Совета</w:t>
      </w:r>
      <w:bookmarkEnd w:id="0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33"/>
        </w:tabs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Задачами Общественного Совета являются: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67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Рассмотрение наиболее сложных и актуальных проблем учреждений культуры и путей их решения, предлагаемых гражданами и общественными организациями.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53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Развитие взаимодействия учреждений культуры и общественных </w:t>
      </w:r>
      <w:r w:rsidRPr="00896EB8">
        <w:rPr>
          <w:sz w:val="28"/>
          <w:szCs w:val="28"/>
        </w:rPr>
        <w:lastRenderedPageBreak/>
        <w:t>объединений с гражданами, общественными организациями, использование их потенциала на повышение эффективности деятельности социальных учреждений.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597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Анализ эффективности деятельности учреждения культуры в рамках установленных полномочий.</w:t>
      </w:r>
    </w:p>
    <w:p w:rsidR="003459EF" w:rsidRPr="00896EB8" w:rsidRDefault="0097092D" w:rsidP="00896EB8">
      <w:pPr>
        <w:pStyle w:val="4"/>
        <w:numPr>
          <w:ilvl w:val="2"/>
          <w:numId w:val="1"/>
        </w:numPr>
        <w:shd w:val="clear" w:color="auto" w:fill="auto"/>
        <w:tabs>
          <w:tab w:val="left" w:pos="163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Подготовка предложений по улучшению качества работы учреждения культуры, основанных на изучении степени эффективности работы (рейтинга) их деятельности.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3.2. Функции Общественного Совета: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Формирование перечня учреждения культуры </w:t>
      </w:r>
      <w:r w:rsidRPr="00896EB8">
        <w:rPr>
          <w:rStyle w:val="21"/>
          <w:sz w:val="28"/>
          <w:szCs w:val="28"/>
        </w:rPr>
        <w:t xml:space="preserve">для проведения </w:t>
      </w:r>
      <w:r w:rsidRPr="00896EB8">
        <w:rPr>
          <w:sz w:val="28"/>
          <w:szCs w:val="28"/>
        </w:rPr>
        <w:t>оценки качества их работы на основе изучения результатов общественного мнения.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78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Оценка доступности учреждения культуры, которую характеризуют: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открытость и доступность информации об учреждении;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комфортность условий и доступность получения услуг;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доброжелательность, вежливость и компетентность работников учреждения;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долю получателей услуг, удовлетворенных качеством обслуживания в учреждении.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3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Определение </w:t>
      </w:r>
      <w:proofErr w:type="gramStart"/>
      <w:r w:rsidRPr="00896EB8">
        <w:rPr>
          <w:sz w:val="28"/>
          <w:szCs w:val="28"/>
        </w:rPr>
        <w:t>порядка оценки качества работы учреждения</w:t>
      </w:r>
      <w:proofErr w:type="gramEnd"/>
      <w:r w:rsidRPr="00896EB8">
        <w:rPr>
          <w:sz w:val="28"/>
          <w:szCs w:val="28"/>
        </w:rPr>
        <w:t xml:space="preserve"> на основании определенных показателей качества работы учреждения культуры, в том числе с учетом настоящего Положения;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90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Организация работы по выявлению, обобщению и анализу общественного мнения и степени эффективности работы (рейтинга) учреждения культуры, в том числе </w:t>
      </w:r>
      <w:proofErr w:type="gramStart"/>
      <w:r w:rsidRPr="00896EB8">
        <w:rPr>
          <w:sz w:val="28"/>
          <w:szCs w:val="28"/>
        </w:rPr>
        <w:t>сформированных</w:t>
      </w:r>
      <w:proofErr w:type="gramEnd"/>
      <w:r w:rsidRPr="00896EB8">
        <w:rPr>
          <w:sz w:val="28"/>
          <w:szCs w:val="28"/>
        </w:rPr>
        <w:t xml:space="preserve"> общественными организациями, профессиональными сообществами и иными экспертами.</w:t>
      </w:r>
    </w:p>
    <w:p w:rsidR="003459EF" w:rsidRPr="00896EB8" w:rsidRDefault="0097092D" w:rsidP="00896EB8">
      <w:pPr>
        <w:pStyle w:val="4"/>
        <w:numPr>
          <w:ilvl w:val="0"/>
          <w:numId w:val="2"/>
        </w:numPr>
        <w:shd w:val="clear" w:color="auto" w:fill="auto"/>
        <w:tabs>
          <w:tab w:val="left" w:pos="151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Направление Администрации Верхнесеребряковского сельского поселения: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информации о результатах </w:t>
      </w:r>
      <w:proofErr w:type="gramStart"/>
      <w:r w:rsidRPr="00896EB8">
        <w:rPr>
          <w:sz w:val="28"/>
          <w:szCs w:val="28"/>
        </w:rPr>
        <w:t>оценки качества работы учреждения культуры</w:t>
      </w:r>
      <w:proofErr w:type="gramEnd"/>
      <w:r w:rsidRPr="00896EB8">
        <w:rPr>
          <w:sz w:val="28"/>
          <w:szCs w:val="28"/>
        </w:rPr>
        <w:t>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предложений об улучшении качества работы, а также об организации доступа к информации, необходимой для лиц, обратившихся за предоставлением услуг.</w:t>
      </w:r>
    </w:p>
    <w:p w:rsidR="003459EF" w:rsidRPr="00896EB8" w:rsidRDefault="0097092D" w:rsidP="00896EB8">
      <w:pPr>
        <w:pStyle w:val="30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240" w:lineRule="atLeast"/>
        <w:ind w:firstLine="0"/>
        <w:rPr>
          <w:sz w:val="28"/>
          <w:szCs w:val="28"/>
        </w:rPr>
      </w:pPr>
      <w:r w:rsidRPr="00896EB8">
        <w:rPr>
          <w:sz w:val="28"/>
          <w:szCs w:val="28"/>
        </w:rPr>
        <w:t>Права Общественного Совета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Общественный Совет для решения возложенных на него задач имеет право в установленном порядке: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rStyle w:val="21"/>
          <w:sz w:val="28"/>
          <w:szCs w:val="28"/>
        </w:rPr>
        <w:t xml:space="preserve">запрашивать </w:t>
      </w:r>
      <w:r w:rsidRPr="00896EB8">
        <w:rPr>
          <w:sz w:val="28"/>
          <w:szCs w:val="28"/>
        </w:rPr>
        <w:t>необходимую информацию в Администрации Верхнесеребряковского сельского поселения и организациях;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приглашать на свои заседания должностных лиц Администрации Верхнесеребряковского сельского поселения, представителей общественных объединений Верхнесеребряковского сельского поселения по вопросам, отнесённым к компетенции вышеназванных должностных лиц;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привлекать на общественных началах к своей работе консультантов, экспертов, специалистов и иных организаций (по согласованию с ними);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принимать участие в рабочих совещаниях, конференциях, «круглых столах», семинарах и иных мероприятиях, проводимых Администрацией Верхнесеребряковского сельского поселения, по вопросам обслуживания </w:t>
      </w:r>
      <w:r w:rsidRPr="00896EB8">
        <w:rPr>
          <w:sz w:val="28"/>
          <w:szCs w:val="28"/>
        </w:rPr>
        <w:lastRenderedPageBreak/>
        <w:t>населения учреждениями культуры;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пользоваться информационными ресурсами;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создавать рабочие группы, комиссии и утверждать их состав.</w:t>
      </w:r>
    </w:p>
    <w:p w:rsidR="003459EF" w:rsidRPr="00896EB8" w:rsidRDefault="0097092D" w:rsidP="00896EB8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304"/>
        </w:tabs>
        <w:spacing w:before="0" w:after="0" w:line="240" w:lineRule="atLeast"/>
        <w:ind w:left="20"/>
        <w:rPr>
          <w:sz w:val="28"/>
          <w:szCs w:val="28"/>
        </w:rPr>
      </w:pPr>
      <w:bookmarkStart w:id="1" w:name="bookmark1"/>
      <w:r w:rsidRPr="00896EB8">
        <w:rPr>
          <w:sz w:val="28"/>
          <w:szCs w:val="28"/>
        </w:rPr>
        <w:t>Состав и организация работы Общественного Совета</w:t>
      </w:r>
      <w:bookmarkEnd w:id="1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9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Положение об Общественном Совете и состав Общественного Совета утверждаются Постановлением </w:t>
      </w:r>
      <w:r w:rsidRPr="00896EB8">
        <w:rPr>
          <w:rStyle w:val="115pt"/>
          <w:sz w:val="28"/>
          <w:szCs w:val="28"/>
        </w:rPr>
        <w:t xml:space="preserve">Главы </w:t>
      </w:r>
      <w:r w:rsidRPr="00896EB8">
        <w:rPr>
          <w:sz w:val="28"/>
          <w:szCs w:val="28"/>
        </w:rPr>
        <w:t>Верхнесеребряковского сельского поселения.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7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состав Общественного Совета входят председатель, заместитель председателя, ответственный секретарь Общественного Совета и члены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41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состав Общественного Совета представители общественности (общественных объединений, организаций, предприятий различных форм собственности и средств массовой информации).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55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Срок полномочий Общественного Совета - пять лет. За два месяца до истечения срока полномочий Общественного совета постановлением Главы поселения утверждаются персональный состав и ответственный секретарь нового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5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Члены Общественного Совета на первом заседании выбирают из своего числа председателя и его заместители.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88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План работы Общественного совета, приоритетные направления деятельности утверждаются на заседании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Председатель Совета: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осуществляет общее руководство деятельностью Общественного Совета на заседаниях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созывает очередные и внеочередные заседания Общественного Совета, организует их подготовку и проведение, определяет повестку дня заседаний; координирует деятельность членов </w:t>
      </w:r>
      <w:r w:rsidRPr="00896EB8">
        <w:rPr>
          <w:rStyle w:val="115pt"/>
          <w:sz w:val="28"/>
          <w:szCs w:val="28"/>
        </w:rPr>
        <w:t xml:space="preserve">Общественного Совета; </w:t>
      </w:r>
      <w:r w:rsidRPr="00896EB8">
        <w:rPr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отсутствие председателя Общественного Совета его обязанности исполняет заместитель председателя Общественного Совета.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spacing w:after="0" w:line="240" w:lineRule="atLeast"/>
        <w:ind w:left="740" w:righ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Заместитель председателя Общественного Совета: обеспечивает организацию текущего взаимодействия Общественного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Совета с гражданами, общественными объединениями и средствами массовой информации;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выполняет обязанности председателя Общественного Совета в его отсутствие.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26"/>
        </w:tabs>
        <w:spacing w:after="0" w:line="240" w:lineRule="atLeast"/>
        <w:ind w:left="740" w:righ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Ответственный секретарь Общественного Совета: организует текущую деятельность Общественного Совета; информирует членов Общественного Совета о времени, месте и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повестке дня заседания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 основе предложений членов Общественного Совета, по согласованию с заинтересованными сторонами формирует повестку дня заседаний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обеспечивает во взаимодействии с членами Общественного Совета подготовку информационно-аналитических материалов к заседанию по вопросам, включенным в повестку дня;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 xml:space="preserve">подготовку сводной информации о деятельности учреждений социального обслуживания населения по основным критериям доступности </w:t>
      </w:r>
      <w:r w:rsidRPr="00896EB8">
        <w:rPr>
          <w:sz w:val="28"/>
          <w:szCs w:val="28"/>
        </w:rPr>
        <w:lastRenderedPageBreak/>
        <w:t>социальных услуг по форме, утвержденной настоящим Положением; организует делопроизводство Общественного Совета;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84"/>
        </w:tabs>
        <w:spacing w:after="0" w:line="240" w:lineRule="atLeast"/>
        <w:ind w:left="740" w:right="29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Члены Общественного совета имеют право: участвовать в работе Общественного Совета;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соответствии с планом работы Общественного Совета знакомиться в установленном порядке с документами и материалами по вопросам, вынесенным на обсуждение Общественного Совета, на стадии их подготовки, вносить свои предложения;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 случае несогласия с принятым решением высказывать свое мнение по конкретному рассматриваемому вопросу, которое приобщается к протоколу заседания;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вносить предложения по формированию планов работы Общественного Совета и повестке дня заседания.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48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Заседания Общественного Совета проводятся, как правило, один раз в три месяца и считаются правомочными, если на них присутствует более присутствовать менее половины его членов. По решению председателя Общественного Совета могут проводиться внеочередные заседания.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10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Решения Общественного Совета принимаются большинством голосов из числа присутствующих на заседании (при равенстве голосов решающим является голос председателя). В том случае, если член Общественного Совета не может присутствовать на заседании, он вправе представить своё мнение по рассматриваемым вопросам в письменном виде.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3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Решения Общественного Совета оформляются протоколами, которые подписывает председатель Общественного Совета (в его отсутствие заместитель председателя).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816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Организационно-техническое обеспечение деятельности Общественного совета осуществляет Администрация Верхнесеребряковского сельского поселения.</w:t>
      </w:r>
    </w:p>
    <w:p w:rsidR="003459EF" w:rsidRPr="00896EB8" w:rsidRDefault="0097092D" w:rsidP="00896EB8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927"/>
        </w:tabs>
        <w:spacing w:before="0" w:line="240" w:lineRule="atLeast"/>
        <w:ind w:left="3340" w:right="1680"/>
        <w:rPr>
          <w:sz w:val="28"/>
          <w:szCs w:val="28"/>
        </w:rPr>
      </w:pPr>
      <w:bookmarkStart w:id="2" w:name="bookmark2"/>
      <w:r w:rsidRPr="00896EB8">
        <w:rPr>
          <w:sz w:val="28"/>
          <w:szCs w:val="28"/>
        </w:rPr>
        <w:t>Порядок определения доступности учреждения культуры и искусства</w:t>
      </w:r>
      <w:bookmarkEnd w:id="2"/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02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Для определения доступности учреждения культуры и искусства устанавливаются следующие индикаторы (показатели):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открытость и доступность информации об учреждении;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комфортность условий и доступность получения услуг;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доля получателей услуг, удовлетворенных качеством обслуживания в учреждении;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степень удовлетворенности полнотой и качеством </w:t>
      </w:r>
      <w:proofErr w:type="gramStart"/>
      <w:r w:rsidRPr="00896EB8">
        <w:rPr>
          <w:sz w:val="28"/>
          <w:szCs w:val="28"/>
        </w:rPr>
        <w:t>предоставленных</w:t>
      </w:r>
      <w:proofErr w:type="gramEnd"/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/>
        <w:jc w:val="left"/>
        <w:rPr>
          <w:sz w:val="28"/>
          <w:szCs w:val="28"/>
        </w:rPr>
      </w:pPr>
      <w:r w:rsidRPr="00896EB8">
        <w:rPr>
          <w:sz w:val="28"/>
          <w:szCs w:val="28"/>
        </w:rPr>
        <w:t>услуг.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77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Для определения открытости и доступности информации об организации члены общественного совета учитывают: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наличие в учреждении полной и достоверной информации о деятельности учреждения культуры: режим работы; сведения о специалистах, оказывающих услуги; перечень предоставляемых услуг; порядок и условия предоставления услуг гражданам;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наличие полной и достоверной информации об учреждении культуры: местонахождение учреждения, контактные телефоны; режим работы учреждения и перечень предоставляемых услуг, в том числе дополнительных;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lastRenderedPageBreak/>
        <w:t>использование учреждением ресурсов средств массовой информации с целью распространения информации о деятельности учреждения культуры;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использование ресурсов партнерства с целью распространения информации о деятельности учреждения культуры;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своевременное информирование граждан об изменениях действующего законодательства, дополнительных услугах, предоставляемых учреждением, и иных вопросах, необходимых при получении услуг в учреждении.</w:t>
      </w:r>
    </w:p>
    <w:p w:rsidR="003459EF" w:rsidRPr="00896EB8" w:rsidRDefault="0097092D" w:rsidP="00896EB8">
      <w:pPr>
        <w:pStyle w:val="4"/>
        <w:shd w:val="clear" w:color="auto" w:fill="auto"/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>С целью определения оценки по данному индикатору руководитель учреждения культуры предоставляет членам Общественного Совета полную информацию о проведенной работе по информированию получателей услуг, а также обеспечивает доступ членам Общественного Совета до информационных материалов, стендов, документов, подтверждающих данную информацию.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539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Для определения показателя доли получателей услуг, удовлетворенных качеством обслуживания, члены Общественного Совета учитывают количество граждан, удовлетворённых обслуживанием в учреждении культуры </w:t>
      </w:r>
      <w:proofErr w:type="gramStart"/>
      <w:r w:rsidRPr="00896EB8">
        <w:rPr>
          <w:sz w:val="28"/>
          <w:szCs w:val="28"/>
        </w:rPr>
        <w:t>в</w:t>
      </w:r>
      <w:proofErr w:type="gramEnd"/>
      <w:r w:rsidRPr="00896EB8">
        <w:rPr>
          <w:sz w:val="28"/>
          <w:szCs w:val="28"/>
        </w:rPr>
        <w:t xml:space="preserve"> % </w:t>
      </w:r>
      <w:proofErr w:type="gramStart"/>
      <w:r w:rsidRPr="00896EB8">
        <w:rPr>
          <w:sz w:val="28"/>
          <w:szCs w:val="28"/>
        </w:rPr>
        <w:t>от</w:t>
      </w:r>
      <w:proofErr w:type="gramEnd"/>
      <w:r w:rsidRPr="00896EB8">
        <w:rPr>
          <w:sz w:val="28"/>
          <w:szCs w:val="28"/>
        </w:rPr>
        <w:t xml:space="preserve"> общего числа граждан, обслуживаемых учреждением и принявших участие в опросе (приложение 1).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244"/>
        </w:tabs>
        <w:spacing w:after="0" w:line="240" w:lineRule="atLeast"/>
        <w:ind w:left="20" w:right="20" w:firstLine="720"/>
        <w:jc w:val="both"/>
        <w:rPr>
          <w:sz w:val="28"/>
          <w:szCs w:val="28"/>
        </w:rPr>
      </w:pPr>
      <w:r w:rsidRPr="00896EB8">
        <w:rPr>
          <w:sz w:val="28"/>
          <w:szCs w:val="28"/>
        </w:rPr>
        <w:t xml:space="preserve">Для определения степени удовлетворенности полнотой и качеством предоставленных услуг члены Общественного Совета выводят средний балл, определяемый как частное от суммы баллов всех </w:t>
      </w:r>
      <w:r w:rsidRPr="00896EB8">
        <w:rPr>
          <w:rStyle w:val="115pt"/>
          <w:sz w:val="28"/>
          <w:szCs w:val="28"/>
        </w:rPr>
        <w:t xml:space="preserve">опрошенных граждан, </w:t>
      </w:r>
      <w:r w:rsidRPr="00896EB8">
        <w:rPr>
          <w:sz w:val="28"/>
          <w:szCs w:val="28"/>
        </w:rPr>
        <w:t>получивших услуги в учреждении разделенное на общее количество опрошенных граждан, получивших услуги в учреждении (приложение 1).</w:t>
      </w:r>
    </w:p>
    <w:p w:rsidR="003459EF" w:rsidRPr="00896EB8" w:rsidRDefault="0097092D" w:rsidP="00896EB8">
      <w:pPr>
        <w:pStyle w:val="4"/>
        <w:numPr>
          <w:ilvl w:val="1"/>
          <w:numId w:val="1"/>
        </w:numPr>
        <w:shd w:val="clear" w:color="auto" w:fill="auto"/>
        <w:tabs>
          <w:tab w:val="left" w:pos="1348"/>
        </w:tabs>
        <w:spacing w:after="0" w:line="240" w:lineRule="atLeast"/>
        <w:ind w:left="20" w:right="20" w:firstLine="720"/>
        <w:jc w:val="both"/>
        <w:rPr>
          <w:sz w:val="28"/>
          <w:szCs w:val="28"/>
        </w:rPr>
        <w:sectPr w:rsidR="003459EF" w:rsidRPr="00896EB8">
          <w:pgSz w:w="11909" w:h="16838"/>
          <w:pgMar w:top="689" w:right="1198" w:bottom="689" w:left="1200" w:header="0" w:footer="3" w:gutter="0"/>
          <w:cols w:space="720"/>
          <w:noEndnote/>
          <w:docGrid w:linePitch="360"/>
        </w:sectPr>
      </w:pPr>
      <w:r w:rsidRPr="00896EB8">
        <w:rPr>
          <w:sz w:val="28"/>
          <w:szCs w:val="28"/>
        </w:rPr>
        <w:t xml:space="preserve">Доступность услуг оценивается ежеквартально по 10-балльной системе каждым членом </w:t>
      </w:r>
      <w:r w:rsidRPr="00896EB8">
        <w:rPr>
          <w:rStyle w:val="115pt"/>
          <w:sz w:val="28"/>
          <w:szCs w:val="28"/>
        </w:rPr>
        <w:t xml:space="preserve">Общественного </w:t>
      </w:r>
      <w:r w:rsidRPr="00896EB8">
        <w:rPr>
          <w:sz w:val="28"/>
          <w:szCs w:val="28"/>
        </w:rPr>
        <w:t>Совета и заносится в карту доступности услуг (Приложение №3). Секретарь Общественного Совета подводит средний показатель по каждому индикатору. На основании ежеквартальных данных секретарь подводит среднюю годовую оценку.</w:t>
      </w: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896EB8" w:rsidRDefault="00896EB8">
      <w:pPr>
        <w:pStyle w:val="30"/>
        <w:shd w:val="clear" w:color="auto" w:fill="auto"/>
        <w:spacing w:before="0" w:after="0" w:line="324" w:lineRule="exact"/>
        <w:ind w:left="20" w:firstLine="0"/>
      </w:pPr>
    </w:p>
    <w:p w:rsidR="003459EF" w:rsidRPr="00DF791D" w:rsidRDefault="0097092D">
      <w:pPr>
        <w:pStyle w:val="30"/>
        <w:shd w:val="clear" w:color="auto" w:fill="auto"/>
        <w:spacing w:before="0" w:after="0" w:line="324" w:lineRule="exact"/>
        <w:ind w:left="20" w:firstLine="0"/>
        <w:rPr>
          <w:sz w:val="28"/>
          <w:szCs w:val="28"/>
        </w:rPr>
      </w:pPr>
      <w:r w:rsidRPr="00DF791D">
        <w:rPr>
          <w:sz w:val="28"/>
          <w:szCs w:val="28"/>
        </w:rPr>
        <w:lastRenderedPageBreak/>
        <w:t>Опросный лист</w:t>
      </w:r>
    </w:p>
    <w:p w:rsidR="003459EF" w:rsidRPr="00DF791D" w:rsidRDefault="0097092D">
      <w:pPr>
        <w:pStyle w:val="30"/>
        <w:shd w:val="clear" w:color="auto" w:fill="auto"/>
        <w:spacing w:before="0" w:after="0" w:line="324" w:lineRule="exact"/>
        <w:ind w:left="20" w:firstLine="0"/>
        <w:rPr>
          <w:sz w:val="28"/>
          <w:szCs w:val="28"/>
        </w:rPr>
      </w:pPr>
      <w:proofErr w:type="gramStart"/>
      <w:r w:rsidRPr="00DF791D">
        <w:rPr>
          <w:sz w:val="28"/>
          <w:szCs w:val="28"/>
        </w:rPr>
        <w:t>ФИО гражданина, принявшего участие в опросе (заполняется по</w:t>
      </w:r>
      <w:proofErr w:type="gramEnd"/>
    </w:p>
    <w:p w:rsidR="003459EF" w:rsidRPr="00DF791D" w:rsidRDefault="0097092D">
      <w:pPr>
        <w:pStyle w:val="30"/>
        <w:shd w:val="clear" w:color="auto" w:fill="auto"/>
        <w:spacing w:before="0" w:after="655" w:line="324" w:lineRule="exact"/>
        <w:ind w:left="20" w:firstLine="0"/>
        <w:rPr>
          <w:sz w:val="28"/>
          <w:szCs w:val="28"/>
        </w:rPr>
      </w:pPr>
      <w:r w:rsidRPr="00DF791D">
        <w:rPr>
          <w:sz w:val="28"/>
          <w:szCs w:val="28"/>
        </w:rPr>
        <w:t>желанию)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6184"/>
        <w:gridCol w:w="992"/>
        <w:gridCol w:w="850"/>
        <w:gridCol w:w="1769"/>
      </w:tblGrid>
      <w:tr w:rsidR="003459EF" w:rsidRPr="00DF791D" w:rsidTr="00DF791D">
        <w:trPr>
          <w:trHeight w:hRule="exact" w:val="684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after="12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Затрудняюсь</w:t>
            </w:r>
          </w:p>
          <w:p w:rsidR="003459EF" w:rsidRPr="00DF791D" w:rsidRDefault="0097092D" w:rsidP="00DF791D">
            <w:pPr>
              <w:pStyle w:val="4"/>
              <w:framePr w:w="10274" w:wrap="notBeside" w:vAnchor="text" w:hAnchor="text" w:xAlign="center" w:y="1"/>
              <w:shd w:val="clear" w:color="auto" w:fill="auto"/>
              <w:spacing w:before="120"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ответить</w:t>
            </w:r>
          </w:p>
        </w:tc>
      </w:tr>
      <w:tr w:rsidR="003459EF" w:rsidRPr="00DF791D" w:rsidTr="00DF791D">
        <w:trPr>
          <w:trHeight w:hRule="exact" w:val="65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Своевременно ли Вы получили необходимую Вам услугу?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98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2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Получили ли Вы от специалиста полную и достоверную информацию о правилах и условиях предоставления услуги?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6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3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Предоставлена ли Вам услуга в полном объеме?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7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4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31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Довольны ли Вы уровнем общения со специалистом учреждения?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59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5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Довольны ли Вы полученным результатом после оказания услуги?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67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6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31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Достаточно ли Вам было времени для общения со специалистом учреждения?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98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7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Случалось ли Вам наблюдать в действиях сотрудника нарушения должностных обязанностей?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 w:rsidTr="00DF791D">
        <w:trPr>
          <w:trHeight w:hRule="exact" w:val="1030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260" w:lineRule="exact"/>
              <w:ind w:left="2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8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274" w:wrap="notBeside" w:vAnchor="text" w:hAnchor="text" w:xAlign="center" w:y="1"/>
              <w:shd w:val="clear" w:color="auto" w:fill="auto"/>
              <w:spacing w:after="0" w:line="335" w:lineRule="exact"/>
              <w:jc w:val="both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Возникали ли у Вас с сотрудником конфликтные ситуации при получении со</w:t>
            </w:r>
            <w:bookmarkStart w:id="3" w:name="_GoBack"/>
            <w:bookmarkEnd w:id="3"/>
            <w:r w:rsidRPr="00DF791D">
              <w:rPr>
                <w:rStyle w:val="33"/>
                <w:sz w:val="28"/>
                <w:szCs w:val="28"/>
              </w:rPr>
              <w:t>циальных услуг?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274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EF" w:rsidRPr="00DF791D" w:rsidRDefault="003459EF">
      <w:pPr>
        <w:rPr>
          <w:rFonts w:ascii="Times New Roman" w:hAnsi="Times New Roman" w:cs="Times New Roman"/>
          <w:sz w:val="28"/>
          <w:szCs w:val="28"/>
        </w:rPr>
      </w:pPr>
    </w:p>
    <w:p w:rsidR="003459EF" w:rsidRPr="00DF791D" w:rsidRDefault="0097092D" w:rsidP="00DF791D">
      <w:pPr>
        <w:pStyle w:val="4"/>
        <w:shd w:val="clear" w:color="auto" w:fill="auto"/>
        <w:tabs>
          <w:tab w:val="left" w:leader="underscore" w:pos="7602"/>
        </w:tabs>
        <w:spacing w:before="241" w:after="0" w:line="317" w:lineRule="exact"/>
        <w:ind w:right="2620"/>
        <w:jc w:val="left"/>
        <w:rPr>
          <w:sz w:val="28"/>
          <w:szCs w:val="28"/>
        </w:rPr>
        <w:sectPr w:rsidR="003459EF" w:rsidRPr="00DF791D">
          <w:type w:val="continuous"/>
          <w:pgSz w:w="11909" w:h="16838"/>
          <w:pgMar w:top="4425" w:right="678" w:bottom="2449" w:left="678" w:header="0" w:footer="3" w:gutter="0"/>
          <w:cols w:space="720"/>
          <w:noEndnote/>
          <w:docGrid w:linePitch="360"/>
        </w:sectPr>
      </w:pPr>
      <w:r w:rsidRPr="00DF791D">
        <w:rPr>
          <w:sz w:val="28"/>
          <w:szCs w:val="28"/>
        </w:rPr>
        <w:t>9. Оцените степень удовлетворенности полнотой и качеством предоставленных Вам услуг по 10 бальной системе</w:t>
      </w:r>
      <w:r w:rsidRPr="00DF791D">
        <w:rPr>
          <w:sz w:val="28"/>
          <w:szCs w:val="28"/>
        </w:rPr>
        <w:tab/>
      </w:r>
    </w:p>
    <w:p w:rsidR="003459EF" w:rsidRPr="00DF791D" w:rsidRDefault="0097092D">
      <w:pPr>
        <w:pStyle w:val="30"/>
        <w:shd w:val="clear" w:color="auto" w:fill="auto"/>
        <w:spacing w:before="0" w:after="47" w:line="260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lastRenderedPageBreak/>
        <w:t>Сводная карта доступности услуг в учреждениях культуры</w:t>
      </w:r>
    </w:p>
    <w:p w:rsidR="003459EF" w:rsidRPr="00DF791D" w:rsidRDefault="0097092D">
      <w:pPr>
        <w:pStyle w:val="30"/>
        <w:shd w:val="clear" w:color="auto" w:fill="auto"/>
        <w:spacing w:before="0" w:after="304" w:line="260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t>20</w:t>
      </w:r>
      <w:r w:rsidR="00DF791D">
        <w:rPr>
          <w:sz w:val="28"/>
          <w:szCs w:val="28"/>
        </w:rPr>
        <w:t>_</w:t>
      </w:r>
      <w:r w:rsidRPr="00DF791D">
        <w:rPr>
          <w:sz w:val="28"/>
          <w:szCs w:val="28"/>
        </w:rPr>
        <w:t xml:space="preserve"> год</w:t>
      </w:r>
    </w:p>
    <w:p w:rsidR="003459EF" w:rsidRPr="00DF791D" w:rsidRDefault="0097092D">
      <w:pPr>
        <w:pStyle w:val="30"/>
        <w:shd w:val="clear" w:color="auto" w:fill="auto"/>
        <w:spacing w:before="0" w:after="235" w:line="328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t>Наименование учреждения культуры Культурно-досуговый центр Верхнесеребряковского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4"/>
        <w:gridCol w:w="1519"/>
        <w:gridCol w:w="1512"/>
        <w:gridCol w:w="1516"/>
        <w:gridCol w:w="1519"/>
        <w:gridCol w:w="1523"/>
      </w:tblGrid>
      <w:tr w:rsidR="003459EF" w:rsidRPr="00DF791D">
        <w:trPr>
          <w:trHeight w:hRule="exact" w:val="1962"/>
          <w:jc w:val="center"/>
        </w:trPr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12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Наименование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before="120"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показателя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1 квартал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2 квартал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3 квартал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показателя за 4 квартал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оценка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показателя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ind w:left="3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за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</w:t>
            </w:r>
          </w:p>
        </w:tc>
      </w:tr>
      <w:tr w:rsidR="003459EF" w:rsidRPr="00DF791D">
        <w:trPr>
          <w:trHeight w:hRule="exact" w:val="353"/>
          <w:jc w:val="center"/>
        </w:trPr>
        <w:tc>
          <w:tcPr>
            <w:tcW w:w="27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260" w:lineRule="exac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года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303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318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Комфортность условий и доступность получения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2297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Доля получателей услуг,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DF791D">
              <w:rPr>
                <w:rStyle w:val="33"/>
                <w:sz w:val="28"/>
                <w:szCs w:val="28"/>
              </w:rPr>
              <w:t>удовлетворенных</w:t>
            </w:r>
            <w:proofErr w:type="gramEnd"/>
            <w:r w:rsidRPr="00DF791D">
              <w:rPr>
                <w:rStyle w:val="33"/>
                <w:sz w:val="28"/>
                <w:szCs w:val="28"/>
              </w:rPr>
              <w:t xml:space="preserve"> качеством обслуживания в учреждении;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994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Степень</w:t>
            </w:r>
          </w:p>
          <w:p w:rsidR="003459EF" w:rsidRPr="00DF791D" w:rsidRDefault="0097092D">
            <w:pPr>
              <w:pStyle w:val="4"/>
              <w:framePr w:w="10343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удовлетворенности полнотой и качеством предоставленных услуг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343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791D" w:rsidRDefault="00DF791D">
      <w:pPr>
        <w:pStyle w:val="4"/>
        <w:shd w:val="clear" w:color="auto" w:fill="auto"/>
        <w:spacing w:before="282" w:after="0" w:line="662" w:lineRule="exact"/>
        <w:ind w:right="2140"/>
        <w:jc w:val="left"/>
        <w:rPr>
          <w:sz w:val="28"/>
          <w:szCs w:val="28"/>
        </w:rPr>
      </w:pPr>
      <w:r w:rsidRPr="00DF791D">
        <w:rPr>
          <w:noProof/>
          <w:sz w:val="28"/>
          <w:szCs w:val="28"/>
        </w:rPr>
        <mc:AlternateContent>
          <mc:Choice Requires="wps">
            <w:drawing>
              <wp:anchor distT="206375" distB="0" distL="63500" distR="63500" simplePos="0" relativeHeight="377487105" behindDoc="1" locked="0" layoutInCell="1" allowOverlap="1" wp14:anchorId="3FD6D059" wp14:editId="2F03C544">
                <wp:simplePos x="0" y="0"/>
                <wp:positionH relativeFrom="margin">
                  <wp:posOffset>5233035</wp:posOffset>
                </wp:positionH>
                <wp:positionV relativeFrom="paragraph">
                  <wp:posOffset>6064250</wp:posOffset>
                </wp:positionV>
                <wp:extent cx="1391920" cy="831850"/>
                <wp:effectExtent l="0" t="0" r="17780" b="317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9EF" w:rsidRDefault="003459EF" w:rsidP="00DF791D">
                            <w:pPr>
                              <w:pStyle w:val="4"/>
                              <w:shd w:val="clear" w:color="auto" w:fill="auto"/>
                              <w:spacing w:after="0" w:line="655" w:lineRule="exact"/>
                              <w:ind w:right="14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2.05pt;margin-top:477.5pt;width:109.6pt;height:65.5pt;z-index:-125829375;visibility:visible;mso-wrap-style:square;mso-width-percent:0;mso-height-percent:0;mso-wrap-distance-left:5pt;mso-wrap-distance-top:16.2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ukrA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" filled="f" stroked="f">
                <v:textbox style="mso-fit-shape-to-text:t" inset="0,0,0,0">
                  <w:txbxContent>
                    <w:p w:rsidR="003459EF" w:rsidRDefault="003459EF" w:rsidP="00DF791D">
                      <w:pPr>
                        <w:pStyle w:val="4"/>
                        <w:shd w:val="clear" w:color="auto" w:fill="auto"/>
                        <w:spacing w:after="0" w:line="655" w:lineRule="exact"/>
                        <w:ind w:right="140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092D" w:rsidRPr="00DF791D">
        <w:rPr>
          <w:sz w:val="28"/>
          <w:szCs w:val="28"/>
        </w:rPr>
        <w:t xml:space="preserve">Председатель Общественного Совета 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Г.М.Кулишова</w:t>
      </w:r>
      <w:proofErr w:type="spellEnd"/>
    </w:p>
    <w:p w:rsidR="003459EF" w:rsidRPr="00DF791D" w:rsidRDefault="0097092D">
      <w:pPr>
        <w:pStyle w:val="4"/>
        <w:shd w:val="clear" w:color="auto" w:fill="auto"/>
        <w:spacing w:before="282" w:after="0" w:line="662" w:lineRule="exact"/>
        <w:ind w:right="2140"/>
        <w:jc w:val="left"/>
        <w:rPr>
          <w:sz w:val="28"/>
          <w:szCs w:val="28"/>
        </w:rPr>
      </w:pPr>
      <w:r w:rsidRPr="00DF791D">
        <w:rPr>
          <w:sz w:val="28"/>
          <w:szCs w:val="28"/>
        </w:rPr>
        <w:t>Секретарь Общественного Совета</w:t>
      </w:r>
      <w:r w:rsidR="00DF791D">
        <w:rPr>
          <w:sz w:val="28"/>
          <w:szCs w:val="28"/>
        </w:rPr>
        <w:t xml:space="preserve">                               </w:t>
      </w:r>
      <w:proofErr w:type="spellStart"/>
      <w:r w:rsidR="00DF791D">
        <w:rPr>
          <w:sz w:val="28"/>
          <w:szCs w:val="28"/>
        </w:rPr>
        <w:t>В.И.Семененко</w:t>
      </w:r>
      <w:proofErr w:type="spellEnd"/>
      <w:r w:rsidRPr="00DF791D">
        <w:rPr>
          <w:sz w:val="28"/>
          <w:szCs w:val="28"/>
        </w:rPr>
        <w:br w:type="page"/>
      </w:r>
    </w:p>
    <w:p w:rsidR="003459EF" w:rsidRPr="00DF791D" w:rsidRDefault="0097092D">
      <w:pPr>
        <w:pStyle w:val="30"/>
        <w:shd w:val="clear" w:color="auto" w:fill="auto"/>
        <w:spacing w:before="0" w:after="304" w:line="260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lastRenderedPageBreak/>
        <w:t>Карта доступности социальных услуг</w:t>
      </w:r>
    </w:p>
    <w:p w:rsidR="003459EF" w:rsidRPr="00DF791D" w:rsidRDefault="0097092D">
      <w:pPr>
        <w:pStyle w:val="30"/>
        <w:shd w:val="clear" w:color="auto" w:fill="auto"/>
        <w:spacing w:before="0" w:after="531" w:line="346" w:lineRule="exact"/>
        <w:ind w:left="360" w:firstLine="0"/>
        <w:rPr>
          <w:sz w:val="28"/>
          <w:szCs w:val="28"/>
        </w:rPr>
      </w:pPr>
      <w:r w:rsidRPr="00DF791D">
        <w:rPr>
          <w:sz w:val="28"/>
          <w:szCs w:val="28"/>
        </w:rPr>
        <w:t>Наименование учреждения культуры Культурно-досуговый центр Верхнесеребряковского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2"/>
        <w:gridCol w:w="1271"/>
        <w:gridCol w:w="1271"/>
        <w:gridCol w:w="1274"/>
        <w:gridCol w:w="1282"/>
        <w:gridCol w:w="1130"/>
        <w:gridCol w:w="878"/>
      </w:tblGrid>
      <w:tr w:rsidR="003459EF" w:rsidRPr="00DF791D">
        <w:trPr>
          <w:trHeight w:hRule="exact" w:val="2459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120" w:line="260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Наименование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before="120" w:after="0" w:line="260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F791D" w:rsidRDefault="00DF791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rStyle w:val="33"/>
                <w:sz w:val="28"/>
                <w:szCs w:val="28"/>
              </w:rPr>
            </w:pPr>
            <w:proofErr w:type="spellStart"/>
            <w:r w:rsidRPr="00DF791D">
              <w:rPr>
                <w:rStyle w:val="33"/>
                <w:sz w:val="28"/>
                <w:szCs w:val="28"/>
              </w:rPr>
              <w:t>Кулишова</w:t>
            </w:r>
            <w:proofErr w:type="spellEnd"/>
            <w:r w:rsidRPr="00DF791D">
              <w:rPr>
                <w:rStyle w:val="33"/>
                <w:sz w:val="28"/>
                <w:szCs w:val="28"/>
              </w:rPr>
              <w:t xml:space="preserve"> </w:t>
            </w:r>
          </w:p>
          <w:p w:rsidR="003459EF" w:rsidRPr="00DF791D" w:rsidRDefault="00DF791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Галина Михайловна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Семененко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Валентина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Дмитриенко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Мария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Николаевна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Ляшенко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Александр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Николаевич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Беляков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Александр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Петрович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/>
              <w:ind w:left="10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Средняя оценка по показателю</w:t>
            </w:r>
          </w:p>
        </w:tc>
      </w:tr>
      <w:tr w:rsidR="003459EF" w:rsidRPr="00DF791D">
        <w:trPr>
          <w:trHeight w:hRule="exact" w:val="1631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Открытость и доступность информации об учреждении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318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31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Комфортность условий и доступность получения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229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Доля получателей услуг,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DF791D">
              <w:rPr>
                <w:rStyle w:val="33"/>
                <w:sz w:val="28"/>
                <w:szCs w:val="28"/>
              </w:rPr>
              <w:t>удовлетворенных</w:t>
            </w:r>
            <w:proofErr w:type="gramEnd"/>
            <w:r w:rsidRPr="00DF791D">
              <w:rPr>
                <w:rStyle w:val="33"/>
                <w:sz w:val="28"/>
                <w:szCs w:val="28"/>
              </w:rPr>
              <w:t xml:space="preserve"> качеством обслуживания в учреждении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955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Степень</w:t>
            </w:r>
          </w:p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20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 xml:space="preserve">удовлетворенности </w:t>
            </w:r>
            <w:r w:rsidRPr="00DF791D">
              <w:rPr>
                <w:rStyle w:val="115pt0"/>
                <w:sz w:val="28"/>
                <w:szCs w:val="28"/>
              </w:rPr>
              <w:t xml:space="preserve">полнотой и качеством </w:t>
            </w:r>
            <w:r w:rsidRPr="00DF791D">
              <w:rPr>
                <w:rStyle w:val="33"/>
                <w:sz w:val="28"/>
                <w:szCs w:val="28"/>
              </w:rPr>
              <w:t>предоставленных услуг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EF" w:rsidRPr="00DF791D">
        <w:trPr>
          <w:trHeight w:hRule="exact" w:val="1022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97092D">
            <w:pPr>
              <w:pStyle w:val="4"/>
              <w:framePr w:w="10098" w:wrap="notBeside" w:vAnchor="text" w:hAnchor="text" w:xAlign="center" w:y="1"/>
              <w:shd w:val="clear" w:color="auto" w:fill="auto"/>
              <w:spacing w:after="0" w:line="313" w:lineRule="exact"/>
              <w:ind w:left="120"/>
              <w:jc w:val="left"/>
              <w:rPr>
                <w:sz w:val="28"/>
                <w:szCs w:val="28"/>
              </w:rPr>
            </w:pPr>
            <w:r w:rsidRPr="00DF791D">
              <w:rPr>
                <w:rStyle w:val="33"/>
                <w:sz w:val="28"/>
                <w:szCs w:val="28"/>
              </w:rPr>
              <w:t>Подпись члена общественного совета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9EF" w:rsidRPr="00DF791D" w:rsidRDefault="003459EF">
            <w:pPr>
              <w:framePr w:w="10098" w:wrap="notBeside" w:vAnchor="text" w:hAnchor="text" w:xAlign="center" w:y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EF" w:rsidRPr="00DF791D" w:rsidRDefault="003459EF">
      <w:pPr>
        <w:rPr>
          <w:rFonts w:ascii="Times New Roman" w:hAnsi="Times New Roman" w:cs="Times New Roman"/>
          <w:sz w:val="28"/>
          <w:szCs w:val="28"/>
        </w:rPr>
      </w:pPr>
    </w:p>
    <w:p w:rsidR="003459EF" w:rsidRPr="00DF791D" w:rsidRDefault="003459EF">
      <w:pPr>
        <w:rPr>
          <w:rFonts w:ascii="Times New Roman" w:hAnsi="Times New Roman" w:cs="Times New Roman"/>
          <w:sz w:val="28"/>
          <w:szCs w:val="28"/>
        </w:rPr>
      </w:pPr>
    </w:p>
    <w:sectPr w:rsidR="003459EF" w:rsidRPr="00DF791D">
      <w:pgSz w:w="11909" w:h="16838"/>
      <w:pgMar w:top="2597" w:right="644" w:bottom="1279" w:left="6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CDA" w:rsidRDefault="00633CDA">
      <w:r>
        <w:separator/>
      </w:r>
    </w:p>
  </w:endnote>
  <w:endnote w:type="continuationSeparator" w:id="0">
    <w:p w:rsidR="00633CDA" w:rsidRDefault="0063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CDA" w:rsidRDefault="00633CDA"/>
  </w:footnote>
  <w:footnote w:type="continuationSeparator" w:id="0">
    <w:p w:rsidR="00633CDA" w:rsidRDefault="00633CD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50EE2"/>
    <w:multiLevelType w:val="multilevel"/>
    <w:tmpl w:val="2B40AA1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A4821"/>
    <w:multiLevelType w:val="multilevel"/>
    <w:tmpl w:val="DDA0F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EF"/>
    <w:rsid w:val="001D54DB"/>
    <w:rsid w:val="003459EF"/>
    <w:rsid w:val="003547CC"/>
    <w:rsid w:val="00633CDA"/>
    <w:rsid w:val="00896EB8"/>
    <w:rsid w:val="0097092D"/>
    <w:rsid w:val="009C4FBB"/>
    <w:rsid w:val="00B34BEC"/>
    <w:rsid w:val="00D26E75"/>
    <w:rsid w:val="00D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6pt80">
    <w:name w:val="Основной текст + 16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0" w:lineRule="atLeast"/>
      <w:ind w:hanging="1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328" w:lineRule="exact"/>
      <w:ind w:hanging="1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DF7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6pt80">
    <w:name w:val="Основной текст + 16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32"/>
      <w:szCs w:val="3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00" w:line="32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after="240" w:line="0" w:lineRule="atLeast"/>
      <w:ind w:hanging="14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240" w:line="328" w:lineRule="exact"/>
      <w:ind w:hanging="178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DF7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4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F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2019-02-08T08:30:00Z</cp:lastPrinted>
  <dcterms:created xsi:type="dcterms:W3CDTF">2019-02-08T07:37:00Z</dcterms:created>
  <dcterms:modified xsi:type="dcterms:W3CDTF">2019-02-08T08:31:00Z</dcterms:modified>
</cp:coreProperties>
</file>