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C2" w:rsidRDefault="00F859C2" w:rsidP="00F859C2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F859C2" w:rsidRDefault="00F859C2" w:rsidP="00F859C2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Верхнесеребряковского</w:t>
      </w:r>
      <w:r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F859C2" w:rsidRPr="00C02492" w:rsidRDefault="00F859C2" w:rsidP="00F859C2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bCs/>
          <w:sz w:val="28"/>
          <w:szCs w:val="28"/>
        </w:rPr>
        <w:t>муниципальной</w:t>
      </w:r>
      <w:r w:rsidRPr="00C02492">
        <w:rPr>
          <w:bCs/>
          <w:sz w:val="28"/>
          <w:szCs w:val="28"/>
        </w:rPr>
        <w:t xml:space="preserve"> поддержки</w:t>
      </w:r>
    </w:p>
    <w:p w:rsidR="00F859C2" w:rsidRDefault="00F859C2" w:rsidP="00F859C2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>
        <w:rPr>
          <w:sz w:val="28"/>
          <w:szCs w:val="28"/>
        </w:rPr>
        <w:t>Верхнесеребряковского</w:t>
      </w:r>
      <w:r>
        <w:rPr>
          <w:bCs/>
          <w:sz w:val="28"/>
          <w:szCs w:val="28"/>
        </w:rPr>
        <w:t xml:space="preserve"> сельского поселения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1757"/>
        <w:gridCol w:w="2553"/>
        <w:gridCol w:w="2344"/>
        <w:gridCol w:w="1580"/>
        <w:gridCol w:w="1416"/>
        <w:gridCol w:w="1695"/>
        <w:gridCol w:w="1247"/>
        <w:gridCol w:w="1360"/>
        <w:gridCol w:w="1746"/>
      </w:tblGrid>
      <w:tr w:rsidR="00381AEB" w:rsidRPr="009F2252" w:rsidTr="00381AEB">
        <w:trPr>
          <w:trHeight w:val="3595"/>
        </w:trPr>
        <w:tc>
          <w:tcPr>
            <w:tcW w:w="128" w:type="pct"/>
          </w:tcPr>
          <w:p w:rsidR="00F859C2" w:rsidRPr="009F2252" w:rsidRDefault="00F859C2" w:rsidP="00DA033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№п/п</w:t>
            </w:r>
          </w:p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5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Краткое наименование</w:t>
            </w:r>
          </w:p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</w:t>
            </w:r>
          </w:p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Верхнесеребряковского сельского поселения</w:t>
            </w:r>
          </w:p>
        </w:tc>
        <w:tc>
          <w:tcPr>
            <w:tcW w:w="792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налогового расхода Верхнесеребряковского сельского поселения</w:t>
            </w:r>
          </w:p>
        </w:tc>
        <w:tc>
          <w:tcPr>
            <w:tcW w:w="727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Реквизиты нормативного правового акта Верхнесеребряковского сельского поселения, устанавливающего налоговый расход</w:t>
            </w:r>
          </w:p>
        </w:tc>
        <w:tc>
          <w:tcPr>
            <w:tcW w:w="490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Целевая категория налогового расхода Верхнесеребряковского сельского поселения</w:t>
            </w:r>
          </w:p>
        </w:tc>
        <w:tc>
          <w:tcPr>
            <w:tcW w:w="526" w:type="pct"/>
          </w:tcPr>
          <w:p w:rsidR="00F859C2" w:rsidRPr="009F2252" w:rsidRDefault="00F859C2" w:rsidP="00DA033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муниципальной программы Верхнесеребряковского сельского поселения, предусматривающей налоговые расходы</w:t>
            </w:r>
          </w:p>
        </w:tc>
        <w:tc>
          <w:tcPr>
            <w:tcW w:w="387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подпрограммы муниципальной программы </w:t>
            </w:r>
          </w:p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Верхнесеребряковского сельского поселения, </w:t>
            </w:r>
            <w:proofErr w:type="gramStart"/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предусматривающей</w:t>
            </w:r>
            <w:proofErr w:type="gramEnd"/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422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Верхнесеребряковского сельского поселения, </w:t>
            </w:r>
            <w:proofErr w:type="gramStart"/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предусматривающей</w:t>
            </w:r>
            <w:proofErr w:type="gramEnd"/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542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куратора налогового расхода</w:t>
            </w:r>
          </w:p>
        </w:tc>
      </w:tr>
      <w:tr w:rsidR="00381AEB" w:rsidRPr="009F2252" w:rsidTr="00381AEB">
        <w:tc>
          <w:tcPr>
            <w:tcW w:w="128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2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7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0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6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7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2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2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381AEB" w:rsidRPr="009F2252" w:rsidTr="00381AEB">
        <w:tc>
          <w:tcPr>
            <w:tcW w:w="128" w:type="pct"/>
          </w:tcPr>
          <w:p w:rsidR="00F859C2" w:rsidRPr="009F2252" w:rsidRDefault="00F859C2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5" w:type="pct"/>
          </w:tcPr>
          <w:p w:rsidR="00F859C2" w:rsidRPr="009F2252" w:rsidRDefault="008F31E6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sz w:val="22"/>
                <w:szCs w:val="22"/>
              </w:rPr>
              <w:t>Освобождение от уплаты земельного налога граждан Российской Федерации</w:t>
            </w:r>
            <w:proofErr w:type="gramStart"/>
            <w:r w:rsidRPr="009F2252">
              <w:rPr>
                <w:sz w:val="22"/>
                <w:szCs w:val="22"/>
              </w:rPr>
              <w:t xml:space="preserve"> ,</w:t>
            </w:r>
            <w:proofErr w:type="gramEnd"/>
            <w:r w:rsidRPr="009F2252">
              <w:rPr>
                <w:sz w:val="22"/>
                <w:szCs w:val="22"/>
              </w:rPr>
              <w:t xml:space="preserve"> проживающих на территории Ростовской области</w:t>
            </w:r>
          </w:p>
        </w:tc>
        <w:tc>
          <w:tcPr>
            <w:tcW w:w="792" w:type="pct"/>
          </w:tcPr>
          <w:p w:rsidR="00F859C2" w:rsidRPr="009F2252" w:rsidRDefault="00381AEB" w:rsidP="00F619C6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 xml:space="preserve">Граждане Российской Федерации, </w:t>
            </w:r>
            <w:r w:rsidRPr="00381AEB">
              <w:rPr>
                <w:sz w:val="22"/>
                <w:szCs w:val="22"/>
              </w:rPr>
              <w:t xml:space="preserve">проживающие на территории Верхнесеребряковского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</w:t>
            </w:r>
            <w:r w:rsidRPr="00381AEB">
              <w:rPr>
                <w:sz w:val="22"/>
                <w:szCs w:val="22"/>
              </w:rPr>
              <w:lastRenderedPageBreak/>
              <w:t>этих детей не менее 3 лет (родителям и совместно проживающим с ними несовершеннолетним детям).</w:t>
            </w:r>
            <w:proofErr w:type="gramEnd"/>
            <w:r w:rsidRPr="00381AEB">
              <w:rPr>
                <w:sz w:val="22"/>
                <w:szCs w:val="22"/>
              </w:rPr>
              <w:t xml:space="preserve"> Налоговая льгота предоставляется до достижения ребенком возраста 18 лет.</w:t>
            </w:r>
          </w:p>
        </w:tc>
        <w:tc>
          <w:tcPr>
            <w:tcW w:w="727" w:type="pct"/>
          </w:tcPr>
          <w:p w:rsidR="00F859C2" w:rsidRPr="009F2252" w:rsidRDefault="009F2252" w:rsidP="00F619C6">
            <w:pPr>
              <w:jc w:val="both"/>
              <w:rPr>
                <w:sz w:val="22"/>
                <w:szCs w:val="22"/>
                <w:lang w:eastAsia="en-US"/>
              </w:rPr>
            </w:pPr>
            <w:r w:rsidRPr="009F2252">
              <w:rPr>
                <w:sz w:val="22"/>
                <w:szCs w:val="22"/>
                <w:lang w:eastAsia="en-US"/>
              </w:rPr>
              <w:lastRenderedPageBreak/>
              <w:t>Решение Собрания депутатов Верхнесеребряковского сельского поселения от 29.11.2019 г. № 84«О земельном налоге» (в ред. №7 от 30.11.2021г.)</w:t>
            </w:r>
          </w:p>
        </w:tc>
        <w:tc>
          <w:tcPr>
            <w:tcW w:w="490" w:type="pct"/>
          </w:tcPr>
          <w:p w:rsidR="00F859C2" w:rsidRPr="009F2252" w:rsidRDefault="00416911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39" w:type="pct"/>
          </w:tcPr>
          <w:p w:rsidR="00F859C2" w:rsidRPr="009F2252" w:rsidRDefault="00416911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Социальная</w:t>
            </w:r>
          </w:p>
        </w:tc>
        <w:tc>
          <w:tcPr>
            <w:tcW w:w="526" w:type="pct"/>
          </w:tcPr>
          <w:p w:rsidR="00F859C2" w:rsidRPr="009F2252" w:rsidRDefault="00416911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sz w:val="22"/>
                <w:szCs w:val="22"/>
              </w:rPr>
              <w:t xml:space="preserve">Повышение уровня жизни граждан </w:t>
            </w:r>
            <w:r w:rsidR="00381AEB" w:rsidRPr="009F2252">
              <w:rPr>
                <w:sz w:val="22"/>
                <w:szCs w:val="22"/>
              </w:rPr>
              <w:t>- п</w:t>
            </w:r>
            <w:r w:rsidRPr="009F2252">
              <w:rPr>
                <w:sz w:val="22"/>
                <w:szCs w:val="22"/>
              </w:rPr>
              <w:t>олучателей мер социальной поддержки</w:t>
            </w:r>
          </w:p>
        </w:tc>
        <w:tc>
          <w:tcPr>
            <w:tcW w:w="387" w:type="pct"/>
          </w:tcPr>
          <w:p w:rsidR="00F859C2" w:rsidRPr="009F2252" w:rsidRDefault="00416911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2" w:type="pct"/>
          </w:tcPr>
          <w:p w:rsidR="00F859C2" w:rsidRPr="009F2252" w:rsidRDefault="00416911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42" w:type="pct"/>
          </w:tcPr>
          <w:p w:rsidR="00F859C2" w:rsidRPr="009F2252" w:rsidRDefault="00416911" w:rsidP="00DA033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Администрация  Верхнесеребряковского сельского п</w:t>
            </w:r>
            <w:bookmarkStart w:id="0" w:name="_GoBack"/>
            <w:bookmarkEnd w:id="0"/>
            <w:r w:rsidRPr="009F2252">
              <w:rPr>
                <w:rFonts w:eastAsia="Calibri"/>
                <w:bCs/>
                <w:sz w:val="22"/>
                <w:szCs w:val="22"/>
                <w:lang w:eastAsia="en-US"/>
              </w:rPr>
              <w:t>оселения</w:t>
            </w:r>
          </w:p>
        </w:tc>
      </w:tr>
    </w:tbl>
    <w:p w:rsidR="00086371" w:rsidRDefault="00086371"/>
    <w:sectPr w:rsidR="00086371" w:rsidSect="009F22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9C2"/>
    <w:rsid w:val="00086371"/>
    <w:rsid w:val="00381AEB"/>
    <w:rsid w:val="00416911"/>
    <w:rsid w:val="007E7354"/>
    <w:rsid w:val="008F31E6"/>
    <w:rsid w:val="009F1796"/>
    <w:rsid w:val="009F2252"/>
    <w:rsid w:val="00AA7A4B"/>
    <w:rsid w:val="00CC49F1"/>
    <w:rsid w:val="00F619C6"/>
    <w:rsid w:val="00F859C2"/>
    <w:rsid w:val="00FC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2020-07-30T05:58:00Z</dcterms:created>
  <dcterms:modified xsi:type="dcterms:W3CDTF">2022-07-08T08:29:00Z</dcterms:modified>
</cp:coreProperties>
</file>