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B5DB2" w14:textId="77777777" w:rsidR="002358D1" w:rsidRDefault="002358D1" w:rsidP="00951CE8">
      <w:pPr>
        <w:ind w:left="-567"/>
        <w:jc w:val="center"/>
        <w:rPr>
          <w:rFonts w:ascii="Times New Roman" w:hAnsi="Times New Roman"/>
          <w:sz w:val="24"/>
          <w:szCs w:val="24"/>
        </w:rPr>
      </w:pPr>
    </w:p>
    <w:p w14:paraId="772F246F" w14:textId="49B0582F" w:rsidR="00951CE8" w:rsidRDefault="00D75359" w:rsidP="00951CE8">
      <w:pPr>
        <w:ind w:left="-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Пояснительная записка к    </w:t>
      </w:r>
      <w:r w:rsidR="00951CE8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ю</w:t>
      </w:r>
      <w:r w:rsidR="002358D1">
        <w:rPr>
          <w:rFonts w:ascii="Times New Roman" w:hAnsi="Times New Roman"/>
          <w:sz w:val="24"/>
          <w:szCs w:val="24"/>
        </w:rPr>
        <w:t xml:space="preserve"> </w:t>
      </w:r>
      <w:r w:rsidR="00951CE8">
        <w:rPr>
          <w:rFonts w:ascii="Times New Roman" w:hAnsi="Times New Roman"/>
          <w:sz w:val="24"/>
          <w:szCs w:val="24"/>
        </w:rPr>
        <w:t xml:space="preserve">  Собрания депутатов Верхнесеребряковского сельского поселения  Зимовниковского района   </w:t>
      </w:r>
      <w:r w:rsidR="002358D1">
        <w:rPr>
          <w:rFonts w:ascii="Times New Roman" w:hAnsi="Times New Roman"/>
          <w:sz w:val="24"/>
          <w:szCs w:val="24"/>
        </w:rPr>
        <w:t>№92 от 19.06.2025г</w:t>
      </w:r>
      <w:bookmarkStart w:id="0" w:name="_GoBack"/>
      <w:bookmarkEnd w:id="0"/>
      <w:r w:rsidR="00951CE8">
        <w:rPr>
          <w:rFonts w:ascii="Times New Roman" w:hAnsi="Times New Roman"/>
          <w:sz w:val="24"/>
          <w:szCs w:val="24"/>
        </w:rPr>
        <w:t>. «О внесении изменений в решение  Собрания депутатов  «О бюджете  Верхнесеребряковского сельского поселения Зимовниковского района на 202</w:t>
      </w:r>
      <w:r w:rsidR="001345F2">
        <w:rPr>
          <w:rFonts w:ascii="Times New Roman" w:hAnsi="Times New Roman"/>
          <w:sz w:val="24"/>
          <w:szCs w:val="24"/>
        </w:rPr>
        <w:t>5</w:t>
      </w:r>
      <w:r w:rsidR="00951CE8">
        <w:rPr>
          <w:rFonts w:ascii="Times New Roman" w:hAnsi="Times New Roman"/>
          <w:sz w:val="24"/>
          <w:szCs w:val="24"/>
        </w:rPr>
        <w:t xml:space="preserve"> год  и плановый период 202</w:t>
      </w:r>
      <w:r w:rsidR="001345F2">
        <w:rPr>
          <w:rFonts w:ascii="Times New Roman" w:hAnsi="Times New Roman"/>
          <w:sz w:val="24"/>
          <w:szCs w:val="24"/>
        </w:rPr>
        <w:t>6</w:t>
      </w:r>
      <w:r w:rsidR="00951CE8">
        <w:rPr>
          <w:rFonts w:ascii="Times New Roman" w:hAnsi="Times New Roman"/>
          <w:sz w:val="24"/>
          <w:szCs w:val="24"/>
        </w:rPr>
        <w:t xml:space="preserve"> и 202</w:t>
      </w:r>
      <w:r w:rsidR="001345F2">
        <w:rPr>
          <w:rFonts w:ascii="Times New Roman" w:hAnsi="Times New Roman"/>
          <w:sz w:val="24"/>
          <w:szCs w:val="24"/>
        </w:rPr>
        <w:t>7</w:t>
      </w:r>
      <w:r w:rsidR="00951CE8">
        <w:rPr>
          <w:rFonts w:ascii="Times New Roman" w:hAnsi="Times New Roman"/>
          <w:sz w:val="24"/>
          <w:szCs w:val="24"/>
        </w:rPr>
        <w:t xml:space="preserve"> годов»</w:t>
      </w:r>
      <w:r w:rsidR="000D4355">
        <w:rPr>
          <w:rFonts w:ascii="Times New Roman" w:hAnsi="Times New Roman"/>
          <w:sz w:val="24"/>
          <w:szCs w:val="24"/>
        </w:rPr>
        <w:t xml:space="preserve"> от 27.12.2024 №82</w:t>
      </w:r>
    </w:p>
    <w:p w14:paraId="6695AE0F" w14:textId="184EDC4C" w:rsidR="00951CE8" w:rsidRDefault="00951CE8" w:rsidP="00951CE8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Администрация Верхнесеребряковского сельского поселения  просит  согласовать  изменения в решение  № </w:t>
      </w:r>
      <w:r w:rsidR="001345F2">
        <w:rPr>
          <w:rFonts w:ascii="Times New Roman" w:hAnsi="Times New Roman"/>
          <w:sz w:val="24"/>
          <w:szCs w:val="24"/>
        </w:rPr>
        <w:t>82</w:t>
      </w:r>
      <w:r>
        <w:rPr>
          <w:rFonts w:ascii="Times New Roman" w:hAnsi="Times New Roman"/>
          <w:sz w:val="24"/>
          <w:szCs w:val="24"/>
        </w:rPr>
        <w:t xml:space="preserve">  от 2</w:t>
      </w:r>
      <w:r w:rsidR="001345F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декабря 202</w:t>
      </w:r>
      <w:r w:rsidR="001345F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 «О бюджете  Верхнесеребряковского сельского поселения Зимовниковского района на 202</w:t>
      </w:r>
      <w:r w:rsidR="001345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год и плановый период 202</w:t>
      </w:r>
      <w:r w:rsidR="001345F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и 202</w:t>
      </w:r>
      <w:r w:rsidR="001345F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годов»  и утвердить основные характеристики  местного бюджета на 202</w:t>
      </w:r>
      <w:r w:rsidR="001345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г.:   </w:t>
      </w:r>
    </w:p>
    <w:p w14:paraId="1743597B" w14:textId="58DA2078" w:rsidR="00951CE8" w:rsidRDefault="00951CE8" w:rsidP="00951C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общий объем доходов местного бюджета  в сумме </w:t>
      </w:r>
      <w:r w:rsidR="001345F2">
        <w:rPr>
          <w:rFonts w:ascii="Times New Roman" w:hAnsi="Times New Roman"/>
          <w:sz w:val="24"/>
          <w:szCs w:val="24"/>
        </w:rPr>
        <w:t>1</w:t>
      </w:r>
      <w:r w:rsidR="001C11F8">
        <w:rPr>
          <w:rFonts w:ascii="Times New Roman" w:hAnsi="Times New Roman"/>
          <w:sz w:val="24"/>
          <w:szCs w:val="24"/>
        </w:rPr>
        <w:t>3 512,5</w:t>
      </w:r>
      <w:r>
        <w:rPr>
          <w:rFonts w:ascii="Times New Roman" w:hAnsi="Times New Roman"/>
          <w:sz w:val="24"/>
          <w:szCs w:val="24"/>
        </w:rPr>
        <w:t xml:space="preserve"> тыс. рублей;    </w:t>
      </w:r>
    </w:p>
    <w:p w14:paraId="0DCC89F8" w14:textId="1A269A67" w:rsidR="00951CE8" w:rsidRDefault="00951CE8" w:rsidP="00951C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62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общий объем расходов местного бюджета в сумме 1</w:t>
      </w:r>
      <w:r w:rsidR="001C11F8">
        <w:rPr>
          <w:rFonts w:ascii="Times New Roman" w:hAnsi="Times New Roman"/>
          <w:sz w:val="24"/>
          <w:szCs w:val="24"/>
        </w:rPr>
        <w:t>3 721,3</w:t>
      </w:r>
      <w:r>
        <w:rPr>
          <w:rFonts w:ascii="Times New Roman" w:hAnsi="Times New Roman"/>
          <w:sz w:val="24"/>
          <w:szCs w:val="24"/>
        </w:rPr>
        <w:t xml:space="preserve"> тыс. рублей;                                                 - дефицит местного бюджета в сумме  </w:t>
      </w:r>
      <w:r w:rsidR="001345F2">
        <w:rPr>
          <w:rFonts w:ascii="Times New Roman" w:hAnsi="Times New Roman"/>
          <w:sz w:val="24"/>
          <w:szCs w:val="24"/>
        </w:rPr>
        <w:t>208,8</w:t>
      </w:r>
      <w:r>
        <w:rPr>
          <w:rFonts w:ascii="Times New Roman" w:hAnsi="Times New Roman"/>
          <w:sz w:val="24"/>
          <w:szCs w:val="24"/>
        </w:rPr>
        <w:t xml:space="preserve">  тыс. рублей.</w:t>
      </w:r>
    </w:p>
    <w:p w14:paraId="037E103B" w14:textId="77777777" w:rsidR="00794375" w:rsidRDefault="00794375" w:rsidP="00951C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39AA66" w14:textId="3588A2C7" w:rsidR="00A85074" w:rsidRDefault="00A85074" w:rsidP="000D4355">
      <w:pPr>
        <w:pStyle w:val="a4"/>
        <w:numPr>
          <w:ilvl w:val="1"/>
          <w:numId w:val="1"/>
        </w:numPr>
        <w:jc w:val="both"/>
        <w:rPr>
          <w:rFonts w:ascii="Times New Roman" w:hAnsi="Times New Roman"/>
          <w:sz w:val="24"/>
        </w:rPr>
      </w:pPr>
      <w:r w:rsidRPr="00794375">
        <w:rPr>
          <w:rFonts w:ascii="Times New Roman" w:hAnsi="Times New Roman"/>
          <w:sz w:val="24"/>
        </w:rPr>
        <w:t xml:space="preserve">Плановые ассигнования по подразделу </w:t>
      </w:r>
      <w:r w:rsidR="000D4355">
        <w:rPr>
          <w:rFonts w:ascii="Times New Roman" w:hAnsi="Times New Roman"/>
          <w:sz w:val="24"/>
        </w:rPr>
        <w:t>0104</w:t>
      </w:r>
      <w:r w:rsidRPr="00794375">
        <w:rPr>
          <w:rFonts w:ascii="Times New Roman" w:hAnsi="Times New Roman"/>
          <w:sz w:val="24"/>
        </w:rPr>
        <w:t xml:space="preserve"> «</w:t>
      </w:r>
      <w:r w:rsidR="000D4355" w:rsidRPr="000D4355">
        <w:rPr>
          <w:rFonts w:ascii="Times New Roman" w:hAnsi="Times New Roman"/>
          <w:sz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794375">
        <w:rPr>
          <w:rFonts w:ascii="Times New Roman" w:hAnsi="Times New Roman"/>
          <w:sz w:val="24"/>
        </w:rPr>
        <w:t xml:space="preserve">» целевой статье </w:t>
      </w:r>
      <w:r w:rsidR="000D4355">
        <w:rPr>
          <w:rFonts w:ascii="Times New Roman" w:hAnsi="Times New Roman"/>
          <w:sz w:val="24"/>
        </w:rPr>
        <w:t>08402</w:t>
      </w:r>
      <w:r w:rsidR="000D4355" w:rsidRPr="000D4355">
        <w:rPr>
          <w:rFonts w:ascii="Times New Roman" w:hAnsi="Times New Roman"/>
          <w:sz w:val="24"/>
        </w:rPr>
        <w:t>00190</w:t>
      </w:r>
      <w:r w:rsidRPr="00794375">
        <w:rPr>
          <w:rFonts w:ascii="Times New Roman" w:hAnsi="Times New Roman"/>
          <w:sz w:val="24"/>
        </w:rPr>
        <w:t xml:space="preserve"> «</w:t>
      </w:r>
      <w:r w:rsidR="000D4355" w:rsidRPr="000D4355">
        <w:rPr>
          <w:rFonts w:ascii="Times New Roman" w:hAnsi="Times New Roman"/>
          <w:sz w:val="24"/>
        </w:rPr>
        <w:t xml:space="preserve">Расходы на обеспечение функций Администрации Верхнесеребряковского сельского поселения (за исключением расходов на выплаты по оплате труда) </w:t>
      </w:r>
      <w:r w:rsidR="00272726" w:rsidRPr="00794375">
        <w:rPr>
          <w:rFonts w:ascii="Times New Roman" w:hAnsi="Times New Roman"/>
          <w:sz w:val="24"/>
        </w:rPr>
        <w:t xml:space="preserve">" </w:t>
      </w:r>
      <w:r w:rsidRPr="00794375">
        <w:rPr>
          <w:rFonts w:ascii="Times New Roman" w:hAnsi="Times New Roman"/>
          <w:sz w:val="24"/>
        </w:rPr>
        <w:t xml:space="preserve">виду расходов 244 </w:t>
      </w:r>
      <w:r w:rsidR="000D4355">
        <w:rPr>
          <w:rFonts w:ascii="Times New Roman" w:hAnsi="Times New Roman"/>
          <w:sz w:val="24"/>
        </w:rPr>
        <w:t>уменьшены</w:t>
      </w:r>
      <w:r w:rsidRPr="00794375">
        <w:rPr>
          <w:rFonts w:ascii="Times New Roman" w:hAnsi="Times New Roman"/>
          <w:sz w:val="24"/>
        </w:rPr>
        <w:t xml:space="preserve"> на </w:t>
      </w:r>
      <w:r w:rsidR="000D4355">
        <w:rPr>
          <w:rFonts w:ascii="Times New Roman" w:hAnsi="Times New Roman"/>
          <w:sz w:val="24"/>
        </w:rPr>
        <w:t>63,9</w:t>
      </w:r>
      <w:r w:rsidRPr="00794375">
        <w:rPr>
          <w:rFonts w:ascii="Times New Roman" w:hAnsi="Times New Roman"/>
          <w:sz w:val="24"/>
        </w:rPr>
        <w:t xml:space="preserve"> тыс. рублей (</w:t>
      </w:r>
      <w:r w:rsidR="000D4355">
        <w:rPr>
          <w:rFonts w:ascii="Times New Roman" w:hAnsi="Times New Roman"/>
          <w:sz w:val="24"/>
        </w:rPr>
        <w:t>в целях перераспределения по другим направлениям расходов</w:t>
      </w:r>
      <w:r w:rsidRPr="00794375">
        <w:rPr>
          <w:rFonts w:ascii="Times New Roman" w:hAnsi="Times New Roman"/>
          <w:sz w:val="24"/>
        </w:rPr>
        <w:t xml:space="preserve">). </w:t>
      </w:r>
    </w:p>
    <w:p w14:paraId="07000000" w14:textId="20822012" w:rsidR="001E044A" w:rsidRDefault="009474B5" w:rsidP="000D4355">
      <w:pPr>
        <w:pStyle w:val="a4"/>
        <w:numPr>
          <w:ilvl w:val="1"/>
          <w:numId w:val="1"/>
        </w:numPr>
        <w:ind w:right="-14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Плановые ассигнования по подразделу 0503 «Благоустройство» целевой статье </w:t>
      </w:r>
      <w:r w:rsidR="000D4355">
        <w:rPr>
          <w:rFonts w:ascii="Times New Roman" w:hAnsi="Times New Roman"/>
          <w:sz w:val="24"/>
        </w:rPr>
        <w:t>014</w:t>
      </w:r>
      <w:r w:rsidR="000D4355" w:rsidRPr="000D4355">
        <w:rPr>
          <w:rFonts w:ascii="Times New Roman" w:hAnsi="Times New Roman"/>
          <w:sz w:val="24"/>
        </w:rPr>
        <w:t>0226030</w:t>
      </w:r>
      <w:r>
        <w:rPr>
          <w:rFonts w:ascii="Times New Roman" w:hAnsi="Times New Roman"/>
          <w:sz w:val="24"/>
        </w:rPr>
        <w:t xml:space="preserve"> «</w:t>
      </w:r>
      <w:r w:rsidR="000D4355" w:rsidRPr="000D4355">
        <w:rPr>
          <w:rFonts w:ascii="Times New Roman" w:hAnsi="Times New Roman"/>
          <w:sz w:val="24"/>
        </w:rPr>
        <w:t>Расходы на организацию и содержание прочих объектов благоустройства Верхнесеребряковского сельского поселения</w:t>
      </w:r>
      <w:r w:rsidR="00272726" w:rsidRPr="000D4355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виду расходов </w:t>
      </w:r>
      <w:r w:rsidR="00A85074">
        <w:rPr>
          <w:rFonts w:ascii="Times New Roman" w:hAnsi="Times New Roman"/>
          <w:sz w:val="24"/>
        </w:rPr>
        <w:t>244</w:t>
      </w:r>
      <w:r>
        <w:rPr>
          <w:rFonts w:ascii="Times New Roman" w:hAnsi="Times New Roman"/>
          <w:sz w:val="24"/>
        </w:rPr>
        <w:t xml:space="preserve"> </w:t>
      </w:r>
      <w:r w:rsidR="00794375">
        <w:rPr>
          <w:rFonts w:ascii="Times New Roman" w:hAnsi="Times New Roman"/>
          <w:sz w:val="24"/>
        </w:rPr>
        <w:t>у</w:t>
      </w:r>
      <w:r w:rsidR="000D4355">
        <w:rPr>
          <w:rFonts w:ascii="Times New Roman" w:hAnsi="Times New Roman"/>
          <w:sz w:val="24"/>
        </w:rPr>
        <w:t>величены</w:t>
      </w:r>
      <w:r>
        <w:rPr>
          <w:rFonts w:ascii="Times New Roman" w:hAnsi="Times New Roman"/>
          <w:sz w:val="24"/>
        </w:rPr>
        <w:t xml:space="preserve"> на </w:t>
      </w:r>
      <w:r w:rsidR="000D4355">
        <w:rPr>
          <w:rFonts w:ascii="Times New Roman" w:hAnsi="Times New Roman"/>
          <w:sz w:val="24"/>
        </w:rPr>
        <w:t>36,9</w:t>
      </w:r>
      <w:r w:rsidR="00A45FD5">
        <w:rPr>
          <w:rFonts w:ascii="Times New Roman" w:hAnsi="Times New Roman"/>
          <w:sz w:val="24"/>
        </w:rPr>
        <w:t xml:space="preserve"> тыс. рублей (</w:t>
      </w:r>
      <w:r w:rsidR="000D4355">
        <w:rPr>
          <w:rFonts w:ascii="Times New Roman" w:hAnsi="Times New Roman"/>
          <w:sz w:val="24"/>
        </w:rPr>
        <w:t>ежедневная уборка территории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z w:val="24"/>
        </w:rPr>
        <w:t xml:space="preserve">; </w:t>
      </w:r>
    </w:p>
    <w:p w14:paraId="3B150B8F" w14:textId="3152514B" w:rsidR="000D4355" w:rsidRPr="001C11F8" w:rsidRDefault="000D4355" w:rsidP="00F672B6">
      <w:pPr>
        <w:pStyle w:val="a4"/>
        <w:numPr>
          <w:ilvl w:val="1"/>
          <w:numId w:val="1"/>
        </w:numPr>
        <w:ind w:right="-143"/>
        <w:jc w:val="both"/>
        <w:rPr>
          <w:rFonts w:ascii="Times New Roman" w:hAnsi="Times New Roman"/>
          <w:sz w:val="24"/>
        </w:rPr>
      </w:pPr>
      <w:r w:rsidRPr="001C11F8">
        <w:rPr>
          <w:rFonts w:ascii="Times New Roman" w:hAnsi="Times New Roman"/>
          <w:sz w:val="24"/>
        </w:rPr>
        <w:t xml:space="preserve">Плановые ассигнования по подразделу 0801 «Благоустройство» целевой статье 0540100700 «Расходы на предоставление субсидий муниципальным бюджетным и автономным учреждениям на иные цели на содержание, обеспечение деятельности, реализацию мероприятий» виду расходов 612 увеличены на </w:t>
      </w:r>
      <w:r w:rsidR="001C11F8" w:rsidRPr="001C11F8">
        <w:rPr>
          <w:rFonts w:ascii="Times New Roman" w:hAnsi="Times New Roman"/>
          <w:sz w:val="24"/>
        </w:rPr>
        <w:t>1251,7</w:t>
      </w:r>
      <w:r w:rsidRPr="001C11F8">
        <w:rPr>
          <w:rFonts w:ascii="Times New Roman" w:hAnsi="Times New Roman"/>
          <w:sz w:val="24"/>
        </w:rPr>
        <w:t xml:space="preserve"> тыс. рублей (</w:t>
      </w:r>
      <w:r w:rsidR="001C11F8" w:rsidRPr="001C11F8">
        <w:rPr>
          <w:rFonts w:ascii="Times New Roman" w:hAnsi="Times New Roman"/>
          <w:sz w:val="24"/>
        </w:rPr>
        <w:t>за счет средств бюджета поселения 27,0 -</w:t>
      </w:r>
      <w:r w:rsidRPr="001C11F8">
        <w:rPr>
          <w:rFonts w:ascii="Times New Roman" w:hAnsi="Times New Roman"/>
          <w:sz w:val="24"/>
        </w:rPr>
        <w:t xml:space="preserve">топографическая съемка для газификации </w:t>
      </w:r>
      <w:r w:rsidR="00A805BF" w:rsidRPr="001C11F8">
        <w:rPr>
          <w:rFonts w:ascii="Times New Roman" w:hAnsi="Times New Roman"/>
          <w:sz w:val="24"/>
        </w:rPr>
        <w:t xml:space="preserve">здания </w:t>
      </w:r>
      <w:r w:rsidRPr="001C11F8">
        <w:rPr>
          <w:rFonts w:ascii="Times New Roman" w:hAnsi="Times New Roman"/>
          <w:sz w:val="24"/>
        </w:rPr>
        <w:t>СК «Верхоломовский</w:t>
      </w:r>
      <w:r w:rsidR="00A805BF" w:rsidRPr="001C11F8">
        <w:rPr>
          <w:rFonts w:ascii="Times New Roman" w:hAnsi="Times New Roman"/>
          <w:sz w:val="24"/>
        </w:rPr>
        <w:t xml:space="preserve"> сельский дом культуры»</w:t>
      </w:r>
      <w:r w:rsidR="001C11F8" w:rsidRPr="001C11F8">
        <w:rPr>
          <w:rFonts w:ascii="Times New Roman" w:hAnsi="Times New Roman"/>
          <w:sz w:val="24"/>
        </w:rPr>
        <w:t>; за счет средств бюджета муниципального район – 1224,7 тыс. рублей – газификация зданья СК «Верхоломовский сельский дом культуры»</w:t>
      </w:r>
      <w:r w:rsidR="001C11F8">
        <w:rPr>
          <w:rFonts w:ascii="Times New Roman" w:hAnsi="Times New Roman"/>
          <w:sz w:val="24"/>
        </w:rPr>
        <w:t>;)</w:t>
      </w:r>
    </w:p>
    <w:p w14:paraId="26DE4182" w14:textId="77777777" w:rsidR="00A805BF" w:rsidRDefault="00A805BF" w:rsidP="00A805BF">
      <w:pPr>
        <w:pStyle w:val="a4"/>
        <w:ind w:right="-143"/>
        <w:jc w:val="both"/>
        <w:rPr>
          <w:rFonts w:ascii="Times New Roman" w:hAnsi="Times New Roman"/>
          <w:sz w:val="24"/>
        </w:rPr>
      </w:pPr>
    </w:p>
    <w:p w14:paraId="4D9ADD3E" w14:textId="77777777" w:rsidR="001C09E0" w:rsidRPr="00852FB5" w:rsidRDefault="001C09E0" w:rsidP="001C09E0">
      <w:pPr>
        <w:pStyle w:val="a4"/>
        <w:jc w:val="both"/>
        <w:rPr>
          <w:rFonts w:ascii="Times New Roman" w:hAnsi="Times New Roman"/>
          <w:sz w:val="24"/>
        </w:rPr>
      </w:pPr>
    </w:p>
    <w:p w14:paraId="0C000000" w14:textId="0CDC1C8A" w:rsidR="001E044A" w:rsidRDefault="009474B5" w:rsidP="00A805BF">
      <w:pPr>
        <w:tabs>
          <w:tab w:val="left" w:pos="709"/>
        </w:tabs>
        <w:ind w:left="207" w:right="-143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новой редакции изложены приложения </w:t>
      </w:r>
      <w:r w:rsidR="00FF2B39">
        <w:rPr>
          <w:rFonts w:ascii="Times New Roman" w:hAnsi="Times New Roman"/>
          <w:sz w:val="24"/>
        </w:rPr>
        <w:t xml:space="preserve"> </w:t>
      </w:r>
      <w:r w:rsidR="001C11F8">
        <w:rPr>
          <w:rFonts w:ascii="Times New Roman" w:hAnsi="Times New Roman"/>
          <w:sz w:val="24"/>
        </w:rPr>
        <w:t xml:space="preserve">1, 2, </w:t>
      </w:r>
      <w:r w:rsidR="00FF2B39">
        <w:rPr>
          <w:rFonts w:ascii="Times New Roman" w:hAnsi="Times New Roman"/>
          <w:sz w:val="24"/>
        </w:rPr>
        <w:t>4, 5, 6</w:t>
      </w:r>
      <w:r>
        <w:rPr>
          <w:rFonts w:ascii="Times New Roman" w:hAnsi="Times New Roman"/>
          <w:sz w:val="24"/>
        </w:rPr>
        <w:t>.</w:t>
      </w:r>
    </w:p>
    <w:p w14:paraId="733FA3C9" w14:textId="55EF5DC5" w:rsidR="001C11F8" w:rsidRDefault="001C11F8" w:rsidP="00A805BF">
      <w:pPr>
        <w:tabs>
          <w:tab w:val="left" w:pos="709"/>
        </w:tabs>
        <w:ind w:left="207" w:right="-143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дополнено приложением 8. (межбюджетные трансферты)</w:t>
      </w:r>
    </w:p>
    <w:p w14:paraId="0D000000" w14:textId="77777777" w:rsidR="001E044A" w:rsidRDefault="001E044A">
      <w:pPr>
        <w:ind w:right="-143"/>
        <w:jc w:val="both"/>
        <w:rPr>
          <w:rFonts w:ascii="Times New Roman" w:hAnsi="Times New Roman"/>
          <w:sz w:val="24"/>
        </w:rPr>
      </w:pPr>
    </w:p>
    <w:p w14:paraId="0E000000" w14:textId="77777777" w:rsidR="001E044A" w:rsidRDefault="009474B5">
      <w:pPr>
        <w:ind w:right="-14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сектора экономики и финансов                                                        М.В. </w:t>
      </w:r>
      <w:proofErr w:type="spellStart"/>
      <w:r>
        <w:rPr>
          <w:rFonts w:ascii="Times New Roman" w:hAnsi="Times New Roman"/>
          <w:sz w:val="24"/>
        </w:rPr>
        <w:t>Грибинюкова</w:t>
      </w:r>
      <w:proofErr w:type="spellEnd"/>
    </w:p>
    <w:sectPr w:rsidR="001E044A">
      <w:pgSz w:w="11906" w:h="16838"/>
      <w:pgMar w:top="709" w:right="566" w:bottom="426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94D1F"/>
    <w:multiLevelType w:val="multilevel"/>
    <w:tmpl w:val="151E9A66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873" w:hanging="720"/>
      </w:pPr>
    </w:lvl>
    <w:lvl w:ilvl="3">
      <w:start w:val="1"/>
      <w:numFmt w:val="decimal"/>
      <w:lvlText w:val="%1.%2.%3.%4."/>
      <w:lvlJc w:val="left"/>
      <w:pPr>
        <w:ind w:left="1593" w:hanging="1080"/>
      </w:pPr>
    </w:lvl>
    <w:lvl w:ilvl="4">
      <w:start w:val="1"/>
      <w:numFmt w:val="decimal"/>
      <w:lvlText w:val="%1.%2.%3.%4.%5."/>
      <w:lvlJc w:val="left"/>
      <w:pPr>
        <w:ind w:left="1953" w:hanging="1080"/>
      </w:pPr>
    </w:lvl>
    <w:lvl w:ilvl="5">
      <w:start w:val="1"/>
      <w:numFmt w:val="decimal"/>
      <w:lvlText w:val="%1.%2.%3.%4.%5.%6."/>
      <w:lvlJc w:val="left"/>
      <w:pPr>
        <w:ind w:left="2673" w:hanging="1440"/>
      </w:pPr>
    </w:lvl>
    <w:lvl w:ilvl="6">
      <w:start w:val="1"/>
      <w:numFmt w:val="decimal"/>
      <w:lvlText w:val="%1.%2.%3.%4.%5.%6.%7."/>
      <w:lvlJc w:val="left"/>
      <w:pPr>
        <w:ind w:left="3393" w:hanging="1800"/>
      </w:pPr>
    </w:lvl>
    <w:lvl w:ilvl="7">
      <w:start w:val="1"/>
      <w:numFmt w:val="decimal"/>
      <w:lvlText w:val="%1.%2.%3.%4.%5.%6.%7.%8."/>
      <w:lvlJc w:val="left"/>
      <w:pPr>
        <w:ind w:left="3753" w:hanging="1800"/>
      </w:pPr>
    </w:lvl>
    <w:lvl w:ilvl="8">
      <w:start w:val="1"/>
      <w:numFmt w:val="decimal"/>
      <w:lvlText w:val="%1.%2.%3.%4.%5.%6.%7.%8.%9."/>
      <w:lvlJc w:val="left"/>
      <w:pPr>
        <w:ind w:left="4473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4A"/>
    <w:rsid w:val="000D4355"/>
    <w:rsid w:val="001345F2"/>
    <w:rsid w:val="001C09E0"/>
    <w:rsid w:val="001C11F8"/>
    <w:rsid w:val="001E044A"/>
    <w:rsid w:val="002358D1"/>
    <w:rsid w:val="00272726"/>
    <w:rsid w:val="00563679"/>
    <w:rsid w:val="00630CDE"/>
    <w:rsid w:val="006A2C3F"/>
    <w:rsid w:val="0071076F"/>
    <w:rsid w:val="007866F2"/>
    <w:rsid w:val="00794375"/>
    <w:rsid w:val="007D44BF"/>
    <w:rsid w:val="00840422"/>
    <w:rsid w:val="00852FB5"/>
    <w:rsid w:val="008D1C8E"/>
    <w:rsid w:val="009474B5"/>
    <w:rsid w:val="00951CE8"/>
    <w:rsid w:val="009751A0"/>
    <w:rsid w:val="009A7CB0"/>
    <w:rsid w:val="00A45FD5"/>
    <w:rsid w:val="00A805BF"/>
    <w:rsid w:val="00A85074"/>
    <w:rsid w:val="00BF382D"/>
    <w:rsid w:val="00BF412E"/>
    <w:rsid w:val="00D31623"/>
    <w:rsid w:val="00D6284A"/>
    <w:rsid w:val="00D75359"/>
    <w:rsid w:val="00E32959"/>
    <w:rsid w:val="00EA3DDE"/>
    <w:rsid w:val="00EB7584"/>
    <w:rsid w:val="00F37CFD"/>
    <w:rsid w:val="00FF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59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4">
    <w:name w:val="Основной шрифт абзаца1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Pr>
      <w:color w:val="0000FF"/>
      <w:u w:val="single"/>
    </w:rPr>
  </w:style>
  <w:style w:type="character" w:styleId="a3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b">
    <w:name w:val="Обычный1"/>
    <w:link w:val="1c"/>
  </w:style>
  <w:style w:type="character" w:customStyle="1" w:styleId="1c">
    <w:name w:val="Обычный1"/>
    <w:link w:val="1b"/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customStyle="1" w:styleId="1f">
    <w:name w:val="Обычный1"/>
    <w:link w:val="1f0"/>
  </w:style>
  <w:style w:type="character" w:customStyle="1" w:styleId="1f0">
    <w:name w:val="Обычный1"/>
    <w:link w:val="1f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Гиперссылка1"/>
    <w:link w:val="13"/>
    <w:rPr>
      <w:color w:val="0000FF"/>
      <w:u w:val="single"/>
    </w:rPr>
  </w:style>
  <w:style w:type="character" w:customStyle="1" w:styleId="13">
    <w:name w:val="Гиперссылка1"/>
    <w:link w:val="12"/>
    <w:rPr>
      <w:color w:val="0000FF"/>
      <w:u w:val="single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4">
    <w:name w:val="Основной шрифт абзаца1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Pr>
      <w:color w:val="0000FF"/>
      <w:u w:val="single"/>
    </w:rPr>
  </w:style>
  <w:style w:type="character" w:styleId="a3">
    <w:name w:val="Hyperlink"/>
    <w:link w:val="2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b">
    <w:name w:val="Обычный1"/>
    <w:link w:val="1c"/>
  </w:style>
  <w:style w:type="character" w:customStyle="1" w:styleId="1c">
    <w:name w:val="Обычный1"/>
    <w:link w:val="1b"/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26">
    <w:name w:val="Гиперссылка2"/>
    <w:link w:val="27"/>
    <w:rPr>
      <w:color w:val="0000FF"/>
      <w:u w:val="single"/>
    </w:rPr>
  </w:style>
  <w:style w:type="character" w:customStyle="1" w:styleId="27">
    <w:name w:val="Гиперссылка2"/>
    <w:link w:val="26"/>
    <w:rPr>
      <w:color w:val="0000FF"/>
      <w:u w:val="single"/>
    </w:rPr>
  </w:style>
  <w:style w:type="paragraph" w:customStyle="1" w:styleId="1f">
    <w:name w:val="Обычный1"/>
    <w:link w:val="1f0"/>
  </w:style>
  <w:style w:type="character" w:customStyle="1" w:styleId="1f0">
    <w:name w:val="Обычный1"/>
    <w:link w:val="1f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2024-12-17T07:06:00Z</cp:lastPrinted>
  <dcterms:created xsi:type="dcterms:W3CDTF">2025-06-18T10:18:00Z</dcterms:created>
  <dcterms:modified xsi:type="dcterms:W3CDTF">2025-06-19T06:46:00Z</dcterms:modified>
</cp:coreProperties>
</file>