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55" w:rsidRPr="00B60855" w:rsidRDefault="00B60855" w:rsidP="00B6085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УВАЖАЕМЫЕ ЖИТЕЛИ </w:t>
      </w:r>
      <w:sdt>
        <w:sdtPr>
          <w:rPr>
            <w:rFonts w:ascii="Times New Roman" w:eastAsia="Calibri" w:hAnsi="Times New Roman" w:cs="Times New Roman"/>
            <w:b/>
            <w:caps/>
          </w:rPr>
          <w:alias w:val="Наименование субъекта РФ зоны деятельности РО"/>
          <w:tag w:val="Наименование субъекта РФ зоны деятельности РО"/>
          <w:id w:val="-1323812984"/>
          <w:placeholder>
            <w:docPart w:val="C3FC348EA6A6494B9FDE574129591702"/>
          </w:placeholder>
          <w:comboBox>
            <w:listItem w:value="Выберите элемент."/>
            <w:listItem w:displayText="РЕСПУБЛИКИ АДЫГЕЯ!" w:value="РЕСПУБЛИКИ АДЫГЕЯ!"/>
            <w:listItem w:displayText="РОСТОВСКОЙ ОБЛАСТИ!" w:value="РОСТОВСКОЙ ОБЛАСТИ!"/>
            <w:listItem w:displayText="Архангельской области!" w:value="Архангельской области!"/>
          </w:comboBox>
        </w:sdtPr>
        <w:sdtContent>
          <w:r w:rsidRPr="00B60855">
            <w:rPr>
              <w:rFonts w:ascii="Times New Roman" w:eastAsia="Calibri" w:hAnsi="Times New Roman" w:cs="Times New Roman"/>
              <w:b/>
              <w:caps/>
            </w:rPr>
            <w:t>Ростовской области!</w:t>
          </w:r>
        </w:sdtContent>
      </w:sdt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Региональный оператор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Зона деятельности РО"/>
          <w:tag w:val="Зона деятельности РО"/>
          <w:id w:val="1955513913"/>
          <w:placeholder>
            <w:docPart w:val="923911994A9745A18ABCACE86BC8BF3A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Content>
          <w:proofErr w:type="spellStart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</w:sdtContent>
      </w:sdt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межмуниципального экологического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отходоперерабатывающего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 комплекса (далее –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Волгодонской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МЭОК</w:t>
      </w:r>
      <w:proofErr w:type="gramStart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,  включающий в себя следующие территории: г. Волгодонск,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Дубовский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Ремонтненский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Мартыновский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район, Семикаракорский район,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Заветинский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район, Зимовниковский район,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Волгодонской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район, Орловский район,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Цимлянский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район уведомляет о начале своей деятельности </w:t>
      </w:r>
      <w:r w:rsidRPr="00B6085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с</w:t>
      </w:r>
      <w:r w:rsidRPr="00B60855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highlight w:val="lightGray"/>
            <w:u w:val="single"/>
            <w:lang w:eastAsia="ru-RU"/>
          </w:rPr>
          <w:alias w:val="Дата начала применения тарифа РО"/>
          <w:tag w:val="Дата начала применения тарифа РО"/>
          <w:id w:val="776914386"/>
          <w:placeholder>
            <w:docPart w:val="303A253DBB11465E9DF943D0B24E077E"/>
          </w:placeholder>
          <w:date w:fullDate="2019-01-0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Pr="00B60855">
            <w:rPr>
              <w:rFonts w:ascii="Times New Roman" w:eastAsia="Times New Roman" w:hAnsi="Times New Roman" w:cs="Times New Roman"/>
              <w:b/>
              <w:sz w:val="24"/>
              <w:szCs w:val="24"/>
              <w:highlight w:val="lightGray"/>
              <w:u w:val="single"/>
              <w:lang w:eastAsia="ru-RU"/>
            </w:rPr>
            <w:t>1 января 2019 г.</w:t>
          </w:r>
        </w:sdtContent>
      </w:sdt>
      <w:r w:rsidRPr="00B60855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r w:rsidRPr="00B60855">
        <w:rPr>
          <w:rFonts w:ascii="Times New Roman" w:eastAsia="Times New Roman" w:hAnsi="Times New Roman" w:cs="Times New Roman"/>
          <w:b/>
          <w:lang w:eastAsia="ru-RU"/>
        </w:rPr>
        <w:t>и сообщает следующее: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60855">
        <w:rPr>
          <w:rFonts w:ascii="Times New Roman" w:eastAsia="Times New Roman" w:hAnsi="Times New Roman" w:cs="Times New Roman"/>
          <w:lang w:eastAsia="ru-RU"/>
        </w:rPr>
        <w:t>Согласно части 4 статьи 24.7 Федерального закона от 24.06.1998 г.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60855">
        <w:rPr>
          <w:rFonts w:ascii="Times New Roman" w:eastAsia="Times New Roman" w:hAnsi="Times New Roman" w:cs="Times New Roman"/>
          <w:lang w:eastAsia="ru-RU"/>
        </w:rPr>
        <w:t>Собственники твердых коммунальных отходов являются Потребителями услуг, предоставляемых Региональным оператором на основании договора на оказание услуг по обращению с твердыми коммунальными отходами.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60855">
        <w:rPr>
          <w:rFonts w:ascii="Times New Roman" w:eastAsia="Calibri" w:hAnsi="Times New Roman" w:cs="Times New Roman"/>
          <w:shd w:val="clear" w:color="auto" w:fill="FFFFFF"/>
        </w:rPr>
        <w:t>Договоры, заключенные собственниками твердых коммунальных отходов (собственники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твердые коммунальные отходы) на сбор и вывоз твердых коммунальных отходов с другими операторами прекращают свое действие с 01 января 2019 г.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60855">
        <w:rPr>
          <w:rFonts w:ascii="Times New Roman" w:eastAsia="Times New Roman" w:hAnsi="Times New Roman" w:cs="Times New Roman"/>
          <w:b/>
          <w:lang w:eastAsia="ru-RU"/>
        </w:rPr>
        <w:t>Фактическое пользование Потребителем услугами, предоставленными Региональным оператором, считается конклюдентными действиями, то есть фактическим принятием условий Договора на оказание услуг по обращению с ТКО на условиях опубликованного Типового договора, утвержденного Постановлением Правительства РФ № 1156 от 12.11.2016, в редакции Постановления Правительства РФ от 15.09.2018 № 1094) и его заключением.</w:t>
      </w:r>
      <w:proofErr w:type="gramEnd"/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60855">
        <w:rPr>
          <w:rFonts w:ascii="Times New Roman" w:eastAsia="Times New Roman" w:hAnsi="Times New Roman" w:cs="Times New Roman"/>
          <w:lang w:eastAsia="ru-RU"/>
        </w:rPr>
        <w:t xml:space="preserve"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 на основании письменного заявления (заявки). 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60855">
        <w:rPr>
          <w:rFonts w:ascii="Times New Roman" w:eastAsia="Times New Roman" w:hAnsi="Times New Roman" w:cs="Times New Roman"/>
          <w:lang w:eastAsia="ru-RU"/>
        </w:rPr>
        <w:t>При этом оба способа заключения договора являются юридически равнозначными и влекут за собой одинаковые юридические последствия, как для Регионального оператора, так и для Потребителя.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B60855">
        <w:rPr>
          <w:rFonts w:ascii="Times New Roman" w:eastAsia="Times New Roman" w:hAnsi="Times New Roman" w:cs="Times New Roman"/>
          <w:lang w:eastAsia="ru-RU"/>
        </w:rPr>
        <w:t> </w:t>
      </w:r>
      <w:r w:rsidRPr="00B6085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Не заключение договора с Региональным оператором не освобождает Потребителя от обязанности по внесению платы за обращение с твердыми коммунальными отходами.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  <w:b/>
          </w:rPr>
          <w:alias w:val="Наименование РО и уполномоченного лица"/>
          <w:tag w:val="Наименование РО и уполномоченного лица"/>
          <w:id w:val="2062976307"/>
          <w:placeholder>
            <w:docPart w:val="BDB725E5EFDD4FE8B091A5138B3F395B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Content>
          <w:proofErr w:type="spellStart"/>
          <w:r w:rsidRPr="00B60855">
            <w:rPr>
              <w:rFonts w:ascii="Times New Roman" w:eastAsia="Calibri" w:hAnsi="Times New Roman" w:cs="Times New Roman"/>
              <w:b/>
            </w:rPr>
            <w:t>Волгодонский</w:t>
          </w:r>
          <w:proofErr w:type="spellEnd"/>
          <w:r w:rsidRPr="00B60855">
            <w:rPr>
              <w:rFonts w:ascii="Times New Roman" w:eastAsia="Calibri" w:hAnsi="Times New Roman" w:cs="Times New Roman"/>
              <w:b/>
            </w:rPr>
            <w:t xml:space="preserve"> филиал Общества с ограниченной ответственностью «</w:t>
          </w:r>
          <w:proofErr w:type="spellStart"/>
          <w:r w:rsidRPr="00B60855">
            <w:rPr>
              <w:rFonts w:ascii="Times New Roman" w:eastAsia="Calibri" w:hAnsi="Times New Roman" w:cs="Times New Roman"/>
              <w:b/>
            </w:rPr>
            <w:t>ЭкоЦентр</w:t>
          </w:r>
          <w:proofErr w:type="spellEnd"/>
          <w:r w:rsidRPr="00B60855">
            <w:rPr>
              <w:rFonts w:ascii="Times New Roman" w:eastAsia="Calibri" w:hAnsi="Times New Roman" w:cs="Times New Roman"/>
              <w:b/>
            </w:rPr>
            <w:t>», в лице директора Пушкарского Виталия Алексеевича</w:t>
          </w:r>
        </w:sdtContent>
      </w:sdt>
      <w:r w:rsidRPr="00B60855">
        <w:rPr>
          <w:rFonts w:ascii="Times New Roman" w:eastAsia="Calibri" w:hAnsi="Times New Roman" w:cs="Times New Roman"/>
        </w:rPr>
        <w:t xml:space="preserve">, действующего на основании Доверенности № ______ от ____________, являющееся Региональным оператором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509718307"/>
          <w:placeholder>
            <w:docPart w:val="F6B5A517939D4DAA8F40B6C95FFD21C1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Content>
          <w:proofErr w:type="spellStart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Pr="00B60855">
        <w:rPr>
          <w:rFonts w:ascii="Times New Roman" w:eastAsia="Calibri" w:hAnsi="Times New Roman" w:cs="Times New Roman"/>
        </w:rPr>
        <w:t xml:space="preserve"> (далее </w:t>
      </w:r>
      <w:proofErr w:type="gramStart"/>
      <w:r w:rsidRPr="00B60855">
        <w:rPr>
          <w:rFonts w:ascii="Times New Roman" w:eastAsia="Calibri" w:hAnsi="Times New Roman" w:cs="Times New Roman"/>
        </w:rPr>
        <w:t>–Р</w:t>
      </w:r>
      <w:proofErr w:type="gramEnd"/>
      <w:r w:rsidRPr="00B60855">
        <w:rPr>
          <w:rFonts w:ascii="Times New Roman" w:eastAsia="Calibri" w:hAnsi="Times New Roman" w:cs="Times New Roman"/>
        </w:rPr>
        <w:t xml:space="preserve">егиональный оператор), публикует типовой договор на оказание услуг по обращению с твердыми коммунальными отходами с собственниками твердых коммунальных отходов (ТКО), которые образуются и места накопления которых находятся в зоне деятельности регионального оператора –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-1194843483"/>
          <w:placeholder>
            <w:docPart w:val="F55EA8DC63E941C0AD9F3119AA325E52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Content>
          <w:proofErr w:type="spellStart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 w:rsidRPr="00B60855"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Pr="00B60855">
        <w:rPr>
          <w:rFonts w:ascii="Times New Roman" w:eastAsia="Calibri" w:hAnsi="Times New Roman" w:cs="Times New Roman"/>
        </w:rPr>
        <w:t xml:space="preserve">, на которых в соответствии с законодательством Российской Федерации возложена обязанность по оплате услуг по обращению с твердыми коммунальными отходами, именуемым далее по тексту «Потребитель». 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b/>
        </w:rPr>
      </w:pPr>
      <w:r w:rsidRPr="00B60855">
        <w:rPr>
          <w:rFonts w:ascii="Times New Roman" w:eastAsia="Calibri" w:hAnsi="Times New Roman" w:cs="Times New Roman"/>
          <w:b/>
        </w:rPr>
        <w:t xml:space="preserve">Региональный оператор по обращению с твердыми коммунальными отходами на территории 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Волгодонского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60855">
        <w:rPr>
          <w:rFonts w:ascii="Times New Roman" w:eastAsia="Times New Roman" w:hAnsi="Times New Roman" w:cs="Times New Roman"/>
          <w:b/>
          <w:lang w:eastAsia="ru-RU"/>
        </w:rPr>
        <w:t>МЭОКа</w:t>
      </w:r>
      <w:proofErr w:type="spellEnd"/>
      <w:r w:rsidRPr="00B60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60855">
        <w:rPr>
          <w:rFonts w:ascii="Times New Roman" w:eastAsia="Calibri" w:hAnsi="Times New Roman" w:cs="Times New Roman"/>
          <w:b/>
        </w:rPr>
        <w:t>предлагает Потребителям заключить в установленном законом порядке договор на оказание услуг по обращению с твердыми коммунальными отходами.</w:t>
      </w:r>
    </w:p>
    <w:p w:rsidR="00B60855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</w:rPr>
      </w:pPr>
      <w:r w:rsidRPr="00B60855">
        <w:rPr>
          <w:rFonts w:ascii="Times New Roman" w:eastAsia="Calibri" w:hAnsi="Times New Roman" w:cs="Times New Roman"/>
        </w:rPr>
        <w:t xml:space="preserve">Информацию о порядке заключения договора Потребители могут получить на сайте Регионального оператора </w:t>
      </w:r>
      <w:sdt>
        <w:sdtPr>
          <w:rPr>
            <w:rFonts w:ascii="Calibri" w:eastAsia="Calibri" w:hAnsi="Calibri" w:cs="Times New Roman"/>
            <w:b/>
          </w:rPr>
          <w:alias w:val="сайт РО"/>
          <w:tag w:val="сайт РО"/>
          <w:id w:val="442274499"/>
          <w:placeholder>
            <w:docPart w:val="E920F3B06A824FD3A9A8670997ED9B76"/>
          </w:placeholder>
          <w:comboBox>
            <w:listItem w:value="Выберите элемент."/>
            <w:listItem w:displayText="adygeya.clean-rf.ru" w:value="adygeya.clean-rf.ru"/>
          </w:comboBox>
        </w:sdtPr>
        <w:sdtContent>
          <w:r w:rsidRPr="00B60855">
            <w:rPr>
              <w:rFonts w:ascii="Calibri" w:eastAsia="Calibri" w:hAnsi="Calibri" w:cs="Times New Roman"/>
              <w:b/>
            </w:rPr>
            <w:t>don-eco.clean-rf.ru</w:t>
          </w:r>
        </w:sdtContent>
      </w:sdt>
      <w:r w:rsidRPr="00B60855">
        <w:rPr>
          <w:rFonts w:ascii="Times New Roman" w:eastAsia="Calibri" w:hAnsi="Times New Roman" w:cs="Times New Roman"/>
          <w:b/>
        </w:rPr>
        <w:t>,</w:t>
      </w:r>
      <w:r w:rsidRPr="00B60855">
        <w:rPr>
          <w:rFonts w:ascii="Times New Roman" w:eastAsia="Calibri" w:hAnsi="Times New Roman" w:cs="Times New Roman"/>
        </w:rPr>
        <w:t xml:space="preserve"> по контактным телефонам, указанным на данном сайте или при личном обращении по адресу: </w:t>
      </w:r>
    </w:p>
    <w:p w:rsidR="00B60855" w:rsidRPr="00B60855" w:rsidRDefault="00B60855" w:rsidP="00B60855">
      <w:pPr>
        <w:shd w:val="clear" w:color="auto" w:fill="FFFFFF"/>
        <w:spacing w:after="0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B60855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hi-IN" w:bidi="hi-IN"/>
        </w:rPr>
        <w:t>Центральный офис</w:t>
      </w:r>
      <w:r w:rsidRPr="00B60855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: Ростовская обл., г. Волгодонск, ул. Дружбы, 2Б </w:t>
      </w:r>
    </w:p>
    <w:p w:rsidR="00B60855" w:rsidRPr="00B60855" w:rsidRDefault="00B60855" w:rsidP="00B60855">
      <w:pPr>
        <w:shd w:val="clear" w:color="auto" w:fill="FFFFFF"/>
        <w:spacing w:after="0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B60855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тел. 8 (961) 291-37-87, 8-905-457-25-45, 8-905-457-32-35 </w:t>
      </w:r>
    </w:p>
    <w:p w:rsidR="00B60855" w:rsidRPr="00B60855" w:rsidRDefault="00B60855" w:rsidP="00B60855">
      <w:pPr>
        <w:shd w:val="clear" w:color="auto" w:fill="FFFFFF"/>
        <w:spacing w:after="0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proofErr w:type="spellStart"/>
      <w:r w:rsidRPr="00B60855">
        <w:rPr>
          <w:rFonts w:ascii="Calibri" w:eastAsia="Calibri" w:hAnsi="Calibri" w:cs="Times New Roman"/>
          <w:color w:val="0000FF"/>
          <w:sz w:val="20"/>
          <w:szCs w:val="20"/>
          <w:u w:val="single"/>
          <w:lang w:val="en-US"/>
        </w:rPr>
        <w:t>vd</w:t>
      </w:r>
      <w:proofErr w:type="spellEnd"/>
      <w:r w:rsidRPr="00B60855">
        <w:rPr>
          <w:rFonts w:ascii="Calibri" w:eastAsia="Calibri" w:hAnsi="Calibri" w:cs="Times New Roman"/>
          <w:color w:val="0000FF"/>
          <w:sz w:val="20"/>
          <w:szCs w:val="20"/>
          <w:u w:val="single"/>
        </w:rPr>
        <w:t>_</w:t>
      </w:r>
      <w:proofErr w:type="spellStart"/>
      <w:r w:rsidRPr="00B60855">
        <w:rPr>
          <w:rFonts w:ascii="Calibri" w:eastAsia="Calibri" w:hAnsi="Calibri" w:cs="Times New Roman"/>
          <w:color w:val="0000FF"/>
          <w:sz w:val="20"/>
          <w:szCs w:val="20"/>
          <w:u w:val="single"/>
          <w:lang w:val="en-US"/>
        </w:rPr>
        <w:t>ecocentr</w:t>
      </w:r>
      <w:proofErr w:type="spellEnd"/>
      <w:r w:rsidRPr="00B60855">
        <w:rPr>
          <w:rFonts w:ascii="Calibri" w:eastAsia="Calibri" w:hAnsi="Calibri" w:cs="Times New Roman"/>
          <w:color w:val="0000FF"/>
          <w:sz w:val="20"/>
          <w:szCs w:val="20"/>
          <w:u w:val="single"/>
        </w:rPr>
        <w:t>@clean-rf.ru</w:t>
      </w:r>
    </w:p>
    <w:p w:rsidR="00A9766C" w:rsidRPr="00B60855" w:rsidRDefault="00B60855" w:rsidP="00B6085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B60855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hi-IN" w:bidi="hi-IN"/>
        </w:rPr>
        <w:t>ГРАФИК РАБОТЫ</w:t>
      </w:r>
      <w:r w:rsidRPr="00B60855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: </w:t>
      </w:r>
      <w:proofErr w:type="gramStart"/>
      <w:r w:rsidRPr="00B60855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ПН</w:t>
      </w:r>
      <w:proofErr w:type="gramEnd"/>
      <w:r w:rsidRPr="00B60855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- ЧТ 09:00 — 16:30 ПТ 09:00 — 16:00 СБ, ВС- не приёмный день</w:t>
      </w:r>
      <w:bookmarkStart w:id="0" w:name="_GoBack"/>
      <w:bookmarkEnd w:id="0"/>
    </w:p>
    <w:sectPr w:rsidR="00A9766C" w:rsidRPr="00B6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55"/>
    <w:rsid w:val="00A9766C"/>
    <w:rsid w:val="00B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FC348EA6A6494B9FDE57412959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8F5F0-92B3-4BDB-9127-2213F1FD39E5}"/>
      </w:docPartPr>
      <w:docPartBody>
        <w:p w:rsidR="00000000" w:rsidRDefault="004D527A" w:rsidP="004D527A">
          <w:pPr>
            <w:pStyle w:val="C3FC348EA6A6494B9FDE5741295917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23911994A9745A18ABCACE86BC8B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42159-E5BA-4A6A-9138-BCA3317813BC}"/>
      </w:docPartPr>
      <w:docPartBody>
        <w:p w:rsidR="00000000" w:rsidRDefault="004D527A" w:rsidP="004D527A">
          <w:pPr>
            <w:pStyle w:val="923911994A9745A18ABCACE86BC8BF3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03A253DBB11465E9DF943D0B24E0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04426-CE19-456C-9D5A-CA168A48002C}"/>
      </w:docPartPr>
      <w:docPartBody>
        <w:p w:rsidR="00000000" w:rsidRDefault="004D527A" w:rsidP="004D527A">
          <w:pPr>
            <w:pStyle w:val="303A253DBB11465E9DF943D0B24E077E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BDB725E5EFDD4FE8B091A5138B3F3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441E9-E02C-46FC-9ADF-F132FF0BBB24}"/>
      </w:docPartPr>
      <w:docPartBody>
        <w:p w:rsidR="00000000" w:rsidRDefault="004D527A" w:rsidP="004D527A">
          <w:pPr>
            <w:pStyle w:val="BDB725E5EFDD4FE8B091A5138B3F395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6B5A517939D4DAA8F40B6C95FFD21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3DE1A-88BF-4DD3-9ACC-944F2606BF58}"/>
      </w:docPartPr>
      <w:docPartBody>
        <w:p w:rsidR="00000000" w:rsidRDefault="004D527A" w:rsidP="004D527A">
          <w:pPr>
            <w:pStyle w:val="F6B5A517939D4DAA8F40B6C95FFD21C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55EA8DC63E941C0AD9F3119AA325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7BC94-C737-48CF-8A1E-225BC305D081}"/>
      </w:docPartPr>
      <w:docPartBody>
        <w:p w:rsidR="00000000" w:rsidRDefault="004D527A" w:rsidP="004D527A">
          <w:pPr>
            <w:pStyle w:val="F55EA8DC63E941C0AD9F3119AA325E5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920F3B06A824FD3A9A8670997ED9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C8477-C8E2-4CDD-88FD-07729AC48E96}"/>
      </w:docPartPr>
      <w:docPartBody>
        <w:p w:rsidR="00000000" w:rsidRDefault="004D527A" w:rsidP="004D527A">
          <w:pPr>
            <w:pStyle w:val="E920F3B06A824FD3A9A8670997ED9B7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7A"/>
    <w:rsid w:val="004D527A"/>
    <w:rsid w:val="00E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527A"/>
  </w:style>
  <w:style w:type="paragraph" w:customStyle="1" w:styleId="C3FC348EA6A6494B9FDE574129591702">
    <w:name w:val="C3FC348EA6A6494B9FDE574129591702"/>
    <w:rsid w:val="004D527A"/>
  </w:style>
  <w:style w:type="paragraph" w:customStyle="1" w:styleId="923911994A9745A18ABCACE86BC8BF3A">
    <w:name w:val="923911994A9745A18ABCACE86BC8BF3A"/>
    <w:rsid w:val="004D527A"/>
  </w:style>
  <w:style w:type="paragraph" w:customStyle="1" w:styleId="303A253DBB11465E9DF943D0B24E077E">
    <w:name w:val="303A253DBB11465E9DF943D0B24E077E"/>
    <w:rsid w:val="004D527A"/>
  </w:style>
  <w:style w:type="paragraph" w:customStyle="1" w:styleId="BDB725E5EFDD4FE8B091A5138B3F395B">
    <w:name w:val="BDB725E5EFDD4FE8B091A5138B3F395B"/>
    <w:rsid w:val="004D527A"/>
  </w:style>
  <w:style w:type="paragraph" w:customStyle="1" w:styleId="F6B5A517939D4DAA8F40B6C95FFD21C1">
    <w:name w:val="F6B5A517939D4DAA8F40B6C95FFD21C1"/>
    <w:rsid w:val="004D527A"/>
  </w:style>
  <w:style w:type="paragraph" w:customStyle="1" w:styleId="F55EA8DC63E941C0AD9F3119AA325E52">
    <w:name w:val="F55EA8DC63E941C0AD9F3119AA325E52"/>
    <w:rsid w:val="004D527A"/>
  </w:style>
  <w:style w:type="paragraph" w:customStyle="1" w:styleId="E920F3B06A824FD3A9A8670997ED9B76">
    <w:name w:val="E920F3B06A824FD3A9A8670997ED9B76"/>
    <w:rsid w:val="004D52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527A"/>
  </w:style>
  <w:style w:type="paragraph" w:customStyle="1" w:styleId="C3FC348EA6A6494B9FDE574129591702">
    <w:name w:val="C3FC348EA6A6494B9FDE574129591702"/>
    <w:rsid w:val="004D527A"/>
  </w:style>
  <w:style w:type="paragraph" w:customStyle="1" w:styleId="923911994A9745A18ABCACE86BC8BF3A">
    <w:name w:val="923911994A9745A18ABCACE86BC8BF3A"/>
    <w:rsid w:val="004D527A"/>
  </w:style>
  <w:style w:type="paragraph" w:customStyle="1" w:styleId="303A253DBB11465E9DF943D0B24E077E">
    <w:name w:val="303A253DBB11465E9DF943D0B24E077E"/>
    <w:rsid w:val="004D527A"/>
  </w:style>
  <w:style w:type="paragraph" w:customStyle="1" w:styleId="BDB725E5EFDD4FE8B091A5138B3F395B">
    <w:name w:val="BDB725E5EFDD4FE8B091A5138B3F395B"/>
    <w:rsid w:val="004D527A"/>
  </w:style>
  <w:style w:type="paragraph" w:customStyle="1" w:styleId="F6B5A517939D4DAA8F40B6C95FFD21C1">
    <w:name w:val="F6B5A517939D4DAA8F40B6C95FFD21C1"/>
    <w:rsid w:val="004D527A"/>
  </w:style>
  <w:style w:type="paragraph" w:customStyle="1" w:styleId="F55EA8DC63E941C0AD9F3119AA325E52">
    <w:name w:val="F55EA8DC63E941C0AD9F3119AA325E52"/>
    <w:rsid w:val="004D527A"/>
  </w:style>
  <w:style w:type="paragraph" w:customStyle="1" w:styleId="E920F3B06A824FD3A9A8670997ED9B76">
    <w:name w:val="E920F3B06A824FD3A9A8670997ED9B76"/>
    <w:rsid w:val="004D5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2018-12-04T07:49:00Z</dcterms:created>
  <dcterms:modified xsi:type="dcterms:W3CDTF">2018-12-04T07:50:00Z</dcterms:modified>
</cp:coreProperties>
</file>