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56" w:rsidRPr="00D03C56" w:rsidRDefault="00D03C56" w:rsidP="00682DE4">
      <w:pPr>
        <w:shd w:val="clear" w:color="auto" w:fill="FFFF0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highlight w:val="yellow"/>
          <w:lang w:eastAsia="ru-RU"/>
        </w:rPr>
      </w:pPr>
      <w:r w:rsidRPr="00D03C5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highlight w:val="yellow"/>
          <w:lang w:eastAsia="ru-RU"/>
        </w:rPr>
        <w:t>Профилактика экстремизма</w:t>
      </w:r>
    </w:p>
    <w:p w:rsidR="00D03C56" w:rsidRPr="00D03C56" w:rsidRDefault="00D03C56" w:rsidP="00682DE4">
      <w:pPr>
        <w:shd w:val="clear" w:color="auto" w:fill="FFFF0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highlight w:val="yellow"/>
          <w:lang w:eastAsia="ru-RU"/>
        </w:rPr>
        <w:t xml:space="preserve">       </w:t>
      </w:r>
      <w:r w:rsidRPr="00D03C5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highlight w:val="yellow"/>
          <w:lang w:eastAsia="ru-RU"/>
        </w:rPr>
        <w:t>Экстремизм</w:t>
      </w:r>
      <w:r w:rsidRPr="00D03C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  <w:lang w:val="en" w:eastAsia="ru-RU"/>
        </w:rPr>
        <w:t> 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– это сложная и неоднородная форма выражения ненависти и вражды. Различают следующие </w:t>
      </w:r>
      <w:r w:rsidRPr="00D03C56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виды экстремизма:</w:t>
      </w:r>
    </w:p>
    <w:p w:rsidR="00D03C56" w:rsidRPr="00D03C56" w:rsidRDefault="00D03C56" w:rsidP="00D03C56">
      <w:pPr>
        <w:shd w:val="clear" w:color="auto" w:fill="FFFF0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·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val="en" w:eastAsia="ru-RU"/>
        </w:rPr>
        <w:t>       </w:t>
      </w:r>
      <w:r w:rsidRPr="00D03C56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политический</w:t>
      </w:r>
    </w:p>
    <w:p w:rsidR="00D03C56" w:rsidRPr="00D03C56" w:rsidRDefault="00D03C56" w:rsidP="00D03C56">
      <w:pPr>
        <w:shd w:val="clear" w:color="auto" w:fill="FFFF0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·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val="en" w:eastAsia="ru-RU"/>
        </w:rPr>
        <w:t>       </w:t>
      </w:r>
      <w:r w:rsidRPr="00D03C56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национальный</w:t>
      </w:r>
    </w:p>
    <w:p w:rsidR="00D03C56" w:rsidRPr="00D03C56" w:rsidRDefault="00D03C56" w:rsidP="00D03C56">
      <w:pPr>
        <w:shd w:val="clear" w:color="auto" w:fill="FFFF0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·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val="en" w:eastAsia="ru-RU"/>
        </w:rPr>
        <w:t>       </w:t>
      </w:r>
      <w:r w:rsidRPr="00D03C56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религиозный</w:t>
      </w:r>
    </w:p>
    <w:p w:rsidR="00D03C56" w:rsidRPr="00D03C56" w:rsidRDefault="00D03C56" w:rsidP="00D03C56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highlight w:val="yellow"/>
          <w:lang w:eastAsia="ru-RU"/>
        </w:rPr>
        <w:t xml:space="preserve">       </w:t>
      </w:r>
      <w:r w:rsidRPr="00D03C5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highlight w:val="yellow"/>
          <w:lang w:eastAsia="ru-RU"/>
        </w:rPr>
        <w:t>Национальный экстремизм</w:t>
      </w:r>
      <w:r w:rsidRPr="00D03C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  <w:lang w:val="en" w:eastAsia="ru-RU"/>
        </w:rPr>
        <w:t> 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D03C56" w:rsidRPr="00D03C56" w:rsidRDefault="00D03C56" w:rsidP="00D03C56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Под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val="en" w:eastAsia="ru-RU"/>
        </w:rPr>
        <w:t> </w:t>
      </w: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религиозным экстремизмом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val="en" w:eastAsia="ru-RU"/>
        </w:rPr>
        <w:t> 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D03C56" w:rsidRPr="00D03C56" w:rsidRDefault="00D03C56" w:rsidP="00D03C56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val="en" w:eastAsia="ru-RU"/>
        </w:rPr>
        <w:t>       </w:t>
      </w: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Политический экстремизм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val="en" w:eastAsia="ru-RU"/>
        </w:rPr>
        <w:t> 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 это движения или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val="en" w:eastAsia="ru-RU"/>
        </w:rPr>
        <w:t>  </w:t>
      </w:r>
      <w:r w:rsidRPr="00D03C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течения против существующего конституционного строя.</w:t>
      </w:r>
    </w:p>
    <w:p w:rsidR="00D03C56" w:rsidRPr="00D03C56" w:rsidRDefault="00D03C56" w:rsidP="00682DE4">
      <w:pPr>
        <w:shd w:val="clear" w:color="auto" w:fill="C0000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>Преступления экстремистской направленности</w:t>
      </w:r>
      <w:r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</w:p>
    <w:p w:rsidR="00D03C56" w:rsidRPr="00D03C56" w:rsidRDefault="00D03C56" w:rsidP="00682DE4">
      <w:pPr>
        <w:shd w:val="clear" w:color="auto" w:fill="C0000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преступлениям экстремистской направленности относятся:</w:t>
      </w:r>
    </w:p>
    <w:p w:rsidR="00D03C56" w:rsidRPr="00D03C56" w:rsidRDefault="00D03C56" w:rsidP="00682DE4">
      <w:pPr>
        <w:shd w:val="clear" w:color="auto" w:fill="C0000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  </w:t>
      </w: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публичные призывы к осуществлению экстремистской деятельности;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  </w:t>
      </w: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возбуждение ненависти или вражды, а равно унижение человеческого достоинства, организация экстремистского сообщества, распространение экстремистских материалов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нацистской символики</w:t>
      </w:r>
      <w:proofErr w:type="gramStart"/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2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C56" w:rsidRDefault="00D03C56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Проявления экстремистской деятельности</w:t>
      </w:r>
    </w:p>
    <w:p w:rsidR="00682DE4" w:rsidRPr="00D03C56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крайнее проявление экстремизма явление, связанное </w:t>
      </w:r>
      <w:proofErr w:type="gramStart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03C56" w:rsidRPr="00D03C56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насилием, угрожающ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жизни и здоровью граждан.</w:t>
      </w:r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Национализм</w:t>
      </w:r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форма общественного единства, основанная </w:t>
      </w:r>
      <w:proofErr w:type="gramStart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D03C56" w:rsidRPr="00D03C56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идее национального превосходства и национальной исключительности.</w:t>
      </w:r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Расизм</w:t>
      </w:r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совокупность концепций, основу которых составляют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физической и психической неравноценности </w:t>
      </w:r>
      <w:proofErr w:type="gramStart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человеческих</w:t>
      </w:r>
      <w:proofErr w:type="gramEnd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 и о решающем влиянии расовых различий на историю и культуру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C56" w:rsidRPr="00D03C56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 общества.</w:t>
      </w:r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Фашизм</w:t>
      </w:r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идеология и практика, </w:t>
      </w:r>
      <w:proofErr w:type="gramStart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утверждающие</w:t>
      </w:r>
      <w:proofErr w:type="gramEnd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превосходство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исключительность определенной нации или расы и направленные </w:t>
      </w:r>
      <w:proofErr w:type="gramStart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DE4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разжигание национальной нетерпимости, дискриминацию, применение </w:t>
      </w:r>
    </w:p>
    <w:p w:rsidR="00D03C56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 и терроризма, установления культа вождя.</w:t>
      </w:r>
    </w:p>
    <w:p w:rsidR="00682DE4" w:rsidRPr="00D03C56" w:rsidRDefault="00682DE4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DE4" w:rsidRDefault="00D03C56" w:rsidP="00682DE4">
      <w:pPr>
        <w:shd w:val="clear" w:color="auto" w:fill="C6D9F1" w:themeFill="text2" w:themeFillTint="33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данные преступления возникает с 16 лет. Степень уголовной ответственности зависит от степени тяжести преступления –</w:t>
      </w:r>
      <w:r w:rsidR="0068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штрафа до лишения свободы.</w:t>
      </w:r>
    </w:p>
    <w:p w:rsidR="00682DE4" w:rsidRPr="00682DE4" w:rsidRDefault="00682DE4" w:rsidP="00682DE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682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Верхнесеребряковского сельского поселения</w:t>
      </w:r>
    </w:p>
    <w:p w:rsidR="00D03C56" w:rsidRPr="00D03C56" w:rsidRDefault="00682DE4" w:rsidP="007C0D8F">
      <w:pPr>
        <w:shd w:val="clear" w:color="auto" w:fill="C6D9F1" w:themeFill="text2" w:themeFillTint="33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ОСНОВНЫЕ ПРАВИЛА </w:t>
      </w:r>
      <w:proofErr w:type="gramStart"/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</w:t>
      </w:r>
      <w:proofErr w:type="gramEnd"/>
      <w:r w:rsidR="00D03C56"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КАК ПРОТИВОДЕЙСТВОВАТЬ ТЕРРОРИЗМУ</w:t>
      </w:r>
    </w:p>
    <w:p w:rsidR="00682DE4" w:rsidRDefault="00682DE4" w:rsidP="007C0D8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DE4" w:rsidRDefault="00D03C56" w:rsidP="007C0D8F">
      <w:pPr>
        <w:shd w:val="clear" w:color="auto" w:fill="FBD4B4" w:themeFill="accent6" w:themeFillTint="66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Граждане, будьте бдительны! </w:t>
      </w:r>
    </w:p>
    <w:p w:rsidR="00682DE4" w:rsidRDefault="00D03C56" w:rsidP="007C0D8F">
      <w:pPr>
        <w:shd w:val="clear" w:color="auto" w:fill="FBD4B4" w:themeFill="accent6" w:themeFillTint="66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Притупление бдительности – мечта террористов.</w:t>
      </w:r>
      <w:r w:rsidR="007C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7C0D8F" w:rsidRPr="00D03C56" w:rsidRDefault="007C0D8F" w:rsidP="007C0D8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C56" w:rsidRPr="00D03C56" w:rsidRDefault="00D03C56" w:rsidP="007C0D8F">
      <w:pPr>
        <w:shd w:val="clear" w:color="auto" w:fill="FF000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улице, в транспорте, в общественных местах, во дворах и подъездах вы должны быть внимательными и осмотрительными. Это не подозрительность. Это Ваш нормальный хозяйский подход ко всему, что нас окружает. Не безразличие, а внутреннее соучастие в предотвращении чрезвычайных ситуаций.</w:t>
      </w:r>
    </w:p>
    <w:p w:rsidR="007C0D8F" w:rsidRDefault="007C0D8F" w:rsidP="007C0D8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C56" w:rsidRPr="00D03C56" w:rsidRDefault="00D03C56" w:rsidP="007C0D8F">
      <w:pPr>
        <w:shd w:val="clear" w:color="auto" w:fill="FABF8F" w:themeFill="accent6" w:themeFillTint="9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Только Ваши правильные и решительные действия помогут сохранить жизнь Вам, Вашим родным, близким</w:t>
      </w: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Pr="00D0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другим людям.</w:t>
      </w:r>
    </w:p>
    <w:p w:rsidR="007C0D8F" w:rsidRDefault="007C0D8F" w:rsidP="007C0D8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C56" w:rsidRDefault="00D03C56" w:rsidP="007C0D8F">
      <w:pPr>
        <w:shd w:val="clear" w:color="auto" w:fill="C4BC96" w:themeFill="background2" w:themeFillShade="B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паникуйте! </w:t>
      </w:r>
      <w:r w:rsidR="007C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страшное во время беды – паника, беспорядочные действия.</w:t>
      </w:r>
      <w:proofErr w:type="gramEnd"/>
      <w:r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не поддаваться этому. Успокойтесь. Соберитесь с мыслями. Действуйте.</w:t>
      </w:r>
    </w:p>
    <w:p w:rsidR="007C0D8F" w:rsidRPr="00D03C56" w:rsidRDefault="007C0D8F" w:rsidP="007C0D8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C56" w:rsidRPr="00D03C56" w:rsidRDefault="00D03C56" w:rsidP="007C0D8F">
      <w:pPr>
        <w:shd w:val="clear" w:color="auto" w:fill="D99594" w:themeFill="accent2" w:themeFillTint="9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места установки взрывных устройств:</w:t>
      </w:r>
    </w:p>
    <w:p w:rsidR="00D03C56" w:rsidRPr="00D03C56" w:rsidRDefault="007C0D8F" w:rsidP="007C0D8F">
      <w:pPr>
        <w:shd w:val="clear" w:color="auto" w:fill="D99594" w:themeFill="accent2" w:themeFillTint="9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 переходы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Вокзалы</w:t>
      </w:r>
    </w:p>
    <w:p w:rsidR="00D03C56" w:rsidRPr="00D03C56" w:rsidRDefault="007C0D8F" w:rsidP="007C0D8F">
      <w:pPr>
        <w:shd w:val="clear" w:color="auto" w:fill="D99594" w:themeFill="accent2" w:themeFillTint="9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Стадионы</w:t>
      </w:r>
    </w:p>
    <w:p w:rsidR="00D03C56" w:rsidRPr="00D03C56" w:rsidRDefault="007C0D8F" w:rsidP="007C0D8F">
      <w:pPr>
        <w:shd w:val="clear" w:color="auto" w:fill="D99594" w:themeFill="accent2" w:themeFillTint="9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</w:t>
      </w:r>
    </w:p>
    <w:p w:rsidR="007C0D8F" w:rsidRDefault="007C0D8F" w:rsidP="007C0D8F">
      <w:pPr>
        <w:shd w:val="clear" w:color="auto" w:fill="D99594" w:themeFill="accent2" w:themeFillTint="9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 мостов</w:t>
      </w:r>
    </w:p>
    <w:p w:rsidR="00D03C56" w:rsidRPr="00DF2621" w:rsidRDefault="00DD0769" w:rsidP="007C0D8F">
      <w:pPr>
        <w:shd w:val="clear" w:color="auto" w:fill="D99594" w:themeFill="accent2" w:themeFillTint="99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жизнеобеспечения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03C56" w:rsidRPr="00DF2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</w:p>
    <w:p w:rsidR="00DD0769" w:rsidRDefault="00DD0769" w:rsidP="007C0D8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C56" w:rsidRPr="00D03C56" w:rsidRDefault="00D03C56" w:rsidP="00DD0769">
      <w:pPr>
        <w:shd w:val="clear" w:color="auto" w:fill="92D05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наличия взрывных устройств:</w:t>
      </w:r>
    </w:p>
    <w:p w:rsidR="00D03C56" w:rsidRPr="00D03C56" w:rsidRDefault="00DD0769" w:rsidP="00DD0769">
      <w:pPr>
        <w:shd w:val="clear" w:color="auto" w:fill="92D05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Бесхозные сумки, свертки, портфели, чемоданы, ящики, мешки, коробки</w:t>
      </w:r>
    </w:p>
    <w:p w:rsidR="00D03C56" w:rsidRPr="00D03C56" w:rsidRDefault="00DD0769" w:rsidP="00DD0769">
      <w:pPr>
        <w:shd w:val="clear" w:color="auto" w:fill="92D05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Припаркованные вблизи зданий автомашины неизвестные жильцам</w:t>
      </w:r>
    </w:p>
    <w:p w:rsidR="00D03C56" w:rsidRPr="00D03C56" w:rsidRDefault="00DD0769" w:rsidP="00DD0769">
      <w:pPr>
        <w:shd w:val="clear" w:color="auto" w:fill="92D05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бесхозных предметах проводов, изоленты, батарейки</w:t>
      </w:r>
    </w:p>
    <w:p w:rsidR="00D03C56" w:rsidRPr="00D03C56" w:rsidRDefault="00DD0769" w:rsidP="00DD0769">
      <w:pPr>
        <w:shd w:val="clear" w:color="auto" w:fill="92D05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из обнаруженного предмета (щелчки, тиканье часов)</w:t>
      </w:r>
    </w:p>
    <w:p w:rsidR="00D03C56" w:rsidRPr="00D03C56" w:rsidRDefault="00DD0769" w:rsidP="00DD0769">
      <w:pPr>
        <w:shd w:val="clear" w:color="auto" w:fill="92D05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веревки, шпагата</w:t>
      </w:r>
    </w:p>
    <w:p w:rsidR="00D03C56" w:rsidRPr="00D03C56" w:rsidRDefault="00DD0769" w:rsidP="00DD0769">
      <w:pPr>
        <w:shd w:val="clear" w:color="auto" w:fill="92D05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</w:p>
    <w:p w:rsidR="00D03C56" w:rsidRPr="00D03C56" w:rsidRDefault="00DD0769" w:rsidP="00DD0769">
      <w:pPr>
        <w:shd w:val="clear" w:color="auto" w:fill="92D05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C56" w:rsidRP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Специфический, не свойственный окружающей местности, запах</w:t>
      </w:r>
    </w:p>
    <w:p w:rsidR="00D03C56" w:rsidRPr="00D03C56" w:rsidRDefault="00D03C56" w:rsidP="007C0D8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D03C56" w:rsidRPr="00D03C56" w:rsidRDefault="00D03C56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>При обнаружении взрывного устройства необходимо:</w:t>
      </w:r>
    </w:p>
    <w:p w:rsidR="00DD0769" w:rsidRDefault="00DD0769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-   </w:t>
      </w:r>
      <w:r w:rsidR="00D03C56"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немедленно сообщить</w:t>
      </w:r>
      <w:r w:rsidR="00D03C56"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" w:eastAsia="ru-RU"/>
        </w:rPr>
        <w:t> </w:t>
      </w:r>
      <w:r w:rsidR="00D03C56"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об обнаруженном подозрительном предмете </w:t>
      </w:r>
      <w:proofErr w:type="gramStart"/>
      <w:r w:rsidR="00D03C56"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</w:t>
      </w:r>
      <w:proofErr w:type="gramEnd"/>
      <w:r w:rsidR="00D03C56"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</w:t>
      </w:r>
    </w:p>
    <w:p w:rsidR="00D03C56" w:rsidRPr="00D03C56" w:rsidRDefault="00DD0769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="00D03C56"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дежурные службы органов МВД, МЧС (1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D03C56"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)</w:t>
      </w:r>
      <w:proofErr w:type="gramEnd"/>
    </w:p>
    <w:p w:rsidR="00DD0769" w:rsidRDefault="00DD0769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-  </w:t>
      </w:r>
      <w:r w:rsidR="00D03C56"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Если вы стали свидетелем террористического акта, диверсии или 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D03C56" w:rsidRPr="00D03C56" w:rsidRDefault="00DD0769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="00D03C56"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провокации, сообщайте на горячую линию</w:t>
      </w:r>
    </w:p>
    <w:p w:rsidR="00DD0769" w:rsidRDefault="00DD0769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03C56" w:rsidRDefault="00D03C56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0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НЕ ПОДХОДИТЬ К ПОДОЗРИТЕЛЬНОМУ ПРЕДМЕТУ, НЕ ТРОГАТЬ ЕГО РУКАМИ И НЕ ПОДПУСКАТЬ К НЕМУ ДРУГИХ</w:t>
      </w:r>
    </w:p>
    <w:p w:rsidR="00DD0769" w:rsidRPr="00D03C56" w:rsidRDefault="00DD0769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03C56" w:rsidRPr="00DF2621" w:rsidRDefault="00DD0769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-          </w:t>
      </w:r>
      <w:r w:rsidR="00D03C56" w:rsidRPr="00DF262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Дождаться прибытия правоохранительных органов</w:t>
      </w:r>
    </w:p>
    <w:p w:rsidR="00D03C56" w:rsidRPr="00DF2621" w:rsidRDefault="00DD0769" w:rsidP="00DD0769">
      <w:pPr>
        <w:shd w:val="clear" w:color="auto" w:fill="8064A2" w:themeFill="accent4"/>
        <w:spacing w:after="0"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-          </w:t>
      </w:r>
      <w:r w:rsidR="00D03C56" w:rsidRPr="00DF262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Указать местонахождения подозрительного предмета.</w:t>
      </w:r>
    </w:p>
    <w:p w:rsidR="005077D9" w:rsidRPr="00D03C56" w:rsidRDefault="00DF2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682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Верхнесеребряковского сельского поселения</w:t>
      </w:r>
    </w:p>
    <w:sectPr w:rsidR="005077D9" w:rsidRPr="00D03C56" w:rsidSect="00682DE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688F"/>
    <w:multiLevelType w:val="multilevel"/>
    <w:tmpl w:val="1832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71690"/>
    <w:multiLevelType w:val="multilevel"/>
    <w:tmpl w:val="944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47515"/>
    <w:multiLevelType w:val="multilevel"/>
    <w:tmpl w:val="CC7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91425"/>
    <w:multiLevelType w:val="multilevel"/>
    <w:tmpl w:val="057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56"/>
    <w:rsid w:val="005077D9"/>
    <w:rsid w:val="00682DE4"/>
    <w:rsid w:val="007C0D8F"/>
    <w:rsid w:val="00D03C56"/>
    <w:rsid w:val="00DD0769"/>
    <w:rsid w:val="00D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44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16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819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2018-07-12T11:11:00Z</dcterms:created>
  <dcterms:modified xsi:type="dcterms:W3CDTF">2018-07-12T11:47:00Z</dcterms:modified>
</cp:coreProperties>
</file>