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РОССИЙСКАЯ ФЕДЕРАЦИЯ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АДМИНИСТРАЦИЯ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ВЕРХНЕСЕРЕБРЯКОВСКОГО СЕЛЬСКОГО ПОСЕЛЕНИЯ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ЗИМОВНИКОВСКОГО РАЙОНА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РОСТОВСКОЙ ОБЛАСТИ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ПОСТАНОВЛЕНИЕ</w:t>
      </w:r>
    </w:p>
    <w:p w:rsidR="009925AA" w:rsidRPr="007653A7" w:rsidRDefault="009925AA" w:rsidP="007653A7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7653A7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7B04DD" w:rsidRPr="007653A7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7</w:t>
      </w:r>
      <w:r w:rsidR="00EB131A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7</w:t>
      </w:r>
    </w:p>
    <w:p w:rsidR="009925AA" w:rsidRPr="007653A7" w:rsidRDefault="007B04DD" w:rsidP="007653A7">
      <w:pPr>
        <w:keepNext/>
        <w:keepLines/>
        <w:tabs>
          <w:tab w:val="left" w:pos="5890"/>
        </w:tabs>
        <w:spacing w:line="240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653A7">
        <w:rPr>
          <w:rFonts w:ascii="Times New Roman" w:hAnsi="Times New Roman" w:cs="Times New Roman"/>
          <w:spacing w:val="10"/>
          <w:sz w:val="28"/>
          <w:szCs w:val="28"/>
        </w:rPr>
        <w:t>04</w:t>
      </w:r>
      <w:r w:rsidR="009925AA" w:rsidRPr="007653A7">
        <w:rPr>
          <w:rFonts w:ascii="Times New Roman" w:hAnsi="Times New Roman" w:cs="Times New Roman"/>
          <w:sz w:val="28"/>
          <w:szCs w:val="28"/>
        </w:rPr>
        <w:t>.</w:t>
      </w:r>
      <w:r w:rsidRPr="007653A7">
        <w:rPr>
          <w:rFonts w:ascii="Times New Roman" w:hAnsi="Times New Roman" w:cs="Times New Roman"/>
          <w:spacing w:val="10"/>
          <w:sz w:val="28"/>
          <w:szCs w:val="28"/>
        </w:rPr>
        <w:t>10</w:t>
      </w:r>
      <w:r w:rsidR="009925AA" w:rsidRPr="007653A7">
        <w:rPr>
          <w:rFonts w:ascii="Times New Roman" w:hAnsi="Times New Roman" w:cs="Times New Roman"/>
          <w:sz w:val="28"/>
          <w:szCs w:val="28"/>
        </w:rPr>
        <w:t>.</w:t>
      </w:r>
      <w:r w:rsidR="009925AA" w:rsidRPr="007653A7">
        <w:rPr>
          <w:rFonts w:ascii="Times New Roman" w:hAnsi="Times New Roman" w:cs="Times New Roman"/>
          <w:spacing w:val="10"/>
          <w:sz w:val="28"/>
          <w:szCs w:val="28"/>
        </w:rPr>
        <w:t>201</w:t>
      </w:r>
      <w:r w:rsidRPr="007653A7">
        <w:rPr>
          <w:rFonts w:ascii="Times New Roman" w:hAnsi="Times New Roman" w:cs="Times New Roman"/>
          <w:spacing w:val="10"/>
          <w:sz w:val="28"/>
          <w:szCs w:val="28"/>
        </w:rPr>
        <w:t>8</w:t>
      </w:r>
      <w:r w:rsidR="003938D6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 w:rsidR="009925AA" w:rsidRPr="007653A7">
        <w:rPr>
          <w:rFonts w:ascii="Times New Roman" w:hAnsi="Times New Roman" w:cs="Times New Roman"/>
          <w:sz w:val="28"/>
          <w:szCs w:val="28"/>
        </w:rPr>
        <w:t xml:space="preserve"> сл. Верхнесеребряковка</w:t>
      </w:r>
      <w:bookmarkEnd w:id="0"/>
    </w:p>
    <w:p w:rsidR="009925AA" w:rsidRPr="007653A7" w:rsidRDefault="009925AA" w:rsidP="00A20EE2">
      <w:pPr>
        <w:keepNext/>
        <w:keepLines/>
        <w:tabs>
          <w:tab w:val="left" w:pos="0"/>
        </w:tabs>
        <w:spacing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EB131A" w:rsidRPr="00EB131A" w:rsidRDefault="009925AA" w:rsidP="00EB131A">
      <w:pPr>
        <w:pStyle w:val="1"/>
        <w:tabs>
          <w:tab w:val="left" w:pos="171"/>
          <w:tab w:val="left" w:pos="6547"/>
        </w:tabs>
        <w:spacing w:before="0" w:after="0" w:line="240" w:lineRule="atLeast"/>
        <w:ind w:right="782"/>
        <w:jc w:val="both"/>
        <w:rPr>
          <w:color w:val="auto"/>
          <w:sz w:val="28"/>
          <w:szCs w:val="28"/>
        </w:rPr>
      </w:pPr>
      <w:r w:rsidRPr="007653A7">
        <w:rPr>
          <w:sz w:val="28"/>
          <w:szCs w:val="28"/>
        </w:rPr>
        <w:t xml:space="preserve"> </w:t>
      </w:r>
      <w:r w:rsidR="004A4608" w:rsidRPr="007653A7">
        <w:rPr>
          <w:sz w:val="28"/>
          <w:szCs w:val="28"/>
        </w:rPr>
        <w:t>«</w:t>
      </w:r>
      <w:r w:rsidR="00EB131A" w:rsidRPr="00EB131A">
        <w:rPr>
          <w:color w:val="auto"/>
          <w:sz w:val="28"/>
          <w:szCs w:val="28"/>
        </w:rPr>
        <w:t xml:space="preserve">О назначении </w:t>
      </w:r>
      <w:proofErr w:type="gramStart"/>
      <w:r w:rsidR="00EB131A" w:rsidRPr="00EB131A">
        <w:rPr>
          <w:color w:val="auto"/>
          <w:sz w:val="28"/>
          <w:szCs w:val="28"/>
        </w:rPr>
        <w:t>ответственного</w:t>
      </w:r>
      <w:proofErr w:type="gramEnd"/>
      <w:r w:rsidR="00EB131A" w:rsidRPr="00EB131A">
        <w:rPr>
          <w:color w:val="auto"/>
          <w:sz w:val="28"/>
          <w:szCs w:val="28"/>
        </w:rPr>
        <w:t xml:space="preserve"> за</w:t>
      </w:r>
    </w:p>
    <w:p w:rsidR="00EB131A" w:rsidRPr="00EB131A" w:rsidRDefault="00EB131A" w:rsidP="00EB131A">
      <w:pPr>
        <w:shd w:val="clear" w:color="auto" w:fill="FFFFFF"/>
        <w:tabs>
          <w:tab w:val="left" w:pos="171"/>
          <w:tab w:val="left" w:pos="6547"/>
        </w:tabs>
        <w:spacing w:line="240" w:lineRule="atLeast"/>
        <w:ind w:right="782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EB131A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обеспечение первичных мер </w:t>
      </w:r>
      <w:proofErr w:type="gramStart"/>
      <w:r w:rsidRPr="00EB131A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>пожарной</w:t>
      </w:r>
      <w:proofErr w:type="gramEnd"/>
    </w:p>
    <w:p w:rsidR="00EB131A" w:rsidRPr="00EB131A" w:rsidRDefault="00EB131A" w:rsidP="00EB131A">
      <w:pPr>
        <w:shd w:val="clear" w:color="auto" w:fill="FFFFFF"/>
        <w:tabs>
          <w:tab w:val="left" w:pos="171"/>
          <w:tab w:val="left" w:pos="6547"/>
        </w:tabs>
        <w:spacing w:line="240" w:lineRule="atLeast"/>
        <w:ind w:right="782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EB131A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безопасности  на территории </w:t>
      </w:r>
    </w:p>
    <w:p w:rsidR="007A5565" w:rsidRPr="00EB131A" w:rsidRDefault="00EB131A" w:rsidP="00EB131A">
      <w:pPr>
        <w:shd w:val="clear" w:color="auto" w:fill="FFFFFF"/>
        <w:tabs>
          <w:tab w:val="left" w:pos="171"/>
          <w:tab w:val="left" w:pos="6547"/>
        </w:tabs>
        <w:spacing w:line="240" w:lineRule="atLeast"/>
        <w:ind w:right="782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EB131A">
        <w:rPr>
          <w:rFonts w:ascii="Times New Roman" w:hAnsi="Times New Roman" w:cs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131A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 сельского поселения</w:t>
      </w:r>
      <w:proofErr w:type="gramStart"/>
      <w:r w:rsidRPr="00EB131A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>.</w:t>
      </w:r>
      <w:r w:rsidR="004A4608" w:rsidRPr="007653A7">
        <w:rPr>
          <w:sz w:val="28"/>
          <w:szCs w:val="28"/>
        </w:rPr>
        <w:t>»</w:t>
      </w:r>
      <w:proofErr w:type="gramEnd"/>
    </w:p>
    <w:p w:rsidR="009925AA" w:rsidRPr="007653A7" w:rsidRDefault="009925AA" w:rsidP="007653A7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A20EE2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131A" w:rsidRPr="00EB131A">
        <w:rPr>
          <w:sz w:val="28"/>
          <w:szCs w:val="28"/>
        </w:rPr>
        <w:t xml:space="preserve">В соответствии с Федеральным законом от 21.12.1994 № 69-ФЗ «О пожарной безопасности», Уставом </w:t>
      </w:r>
      <w:r>
        <w:rPr>
          <w:sz w:val="28"/>
          <w:szCs w:val="28"/>
        </w:rPr>
        <w:t xml:space="preserve">муниципального образования </w:t>
      </w:r>
      <w:r w:rsidRPr="00A20EE2">
        <w:rPr>
          <w:sz w:val="28"/>
          <w:szCs w:val="28"/>
        </w:rPr>
        <w:t>«Верхнесер</w:t>
      </w:r>
      <w:r>
        <w:rPr>
          <w:sz w:val="28"/>
          <w:szCs w:val="28"/>
        </w:rPr>
        <w:t>ебряковское сельское поселение»</w:t>
      </w:r>
    </w:p>
    <w:p w:rsidR="00A20EE2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9376AA" w:rsidRDefault="00A20EE2" w:rsidP="00A20EE2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ПОСТАНОВЛЯЮ:</w:t>
      </w:r>
    </w:p>
    <w:p w:rsidR="003068D0" w:rsidRPr="00EB131A" w:rsidRDefault="00EB131A" w:rsidP="00EB131A">
      <w:pPr>
        <w:pStyle w:val="1"/>
        <w:tabs>
          <w:tab w:val="left" w:pos="171"/>
          <w:tab w:val="left" w:pos="6547"/>
        </w:tabs>
        <w:spacing w:line="240" w:lineRule="atLeast"/>
        <w:ind w:righ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131A">
        <w:rPr>
          <w:sz w:val="28"/>
          <w:szCs w:val="28"/>
        </w:rPr>
        <w:t xml:space="preserve"> Назначить ответственного за обеспечение первичных мер пожарной безопасности на территории Верхнесеребряковско</w:t>
      </w:r>
      <w:r>
        <w:rPr>
          <w:sz w:val="28"/>
          <w:szCs w:val="28"/>
        </w:rPr>
        <w:t>го</w:t>
      </w:r>
      <w:r w:rsidRPr="00EB131A">
        <w:rPr>
          <w:sz w:val="28"/>
          <w:szCs w:val="28"/>
        </w:rPr>
        <w:t xml:space="preserve"> сельского поселения и по административным зданиям  Администрации Верхнесеребряковско</w:t>
      </w:r>
      <w:r>
        <w:rPr>
          <w:sz w:val="28"/>
          <w:szCs w:val="28"/>
        </w:rPr>
        <w:t>го</w:t>
      </w:r>
      <w:r w:rsidRPr="00EB131A">
        <w:rPr>
          <w:sz w:val="28"/>
          <w:szCs w:val="28"/>
        </w:rPr>
        <w:t xml:space="preserve"> сельского поселения Глав</w:t>
      </w:r>
      <w:r>
        <w:rPr>
          <w:sz w:val="28"/>
          <w:szCs w:val="28"/>
        </w:rPr>
        <w:t>у</w:t>
      </w:r>
      <w:r w:rsidRPr="00EB131A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Верхнесеребряковского  </w:t>
      </w:r>
      <w:r w:rsidRPr="00EB131A">
        <w:rPr>
          <w:sz w:val="28"/>
          <w:szCs w:val="28"/>
        </w:rPr>
        <w:t>сельского поселения                                            Н</w:t>
      </w:r>
      <w:r>
        <w:rPr>
          <w:sz w:val="28"/>
          <w:szCs w:val="28"/>
        </w:rPr>
        <w:t xml:space="preserve">аталью </w:t>
      </w:r>
      <w:r w:rsidRPr="00EB131A">
        <w:rPr>
          <w:sz w:val="28"/>
          <w:szCs w:val="28"/>
        </w:rPr>
        <w:t>С</w:t>
      </w:r>
      <w:r>
        <w:rPr>
          <w:sz w:val="28"/>
          <w:szCs w:val="28"/>
        </w:rPr>
        <w:t xml:space="preserve">ергеевну </w:t>
      </w:r>
      <w:proofErr w:type="spellStart"/>
      <w:r w:rsidRPr="00EB131A">
        <w:rPr>
          <w:sz w:val="28"/>
          <w:szCs w:val="28"/>
        </w:rPr>
        <w:t>Сайчук</w:t>
      </w:r>
      <w:bookmarkStart w:id="1" w:name="_GoBack"/>
      <w:bookmarkEnd w:id="1"/>
      <w:proofErr w:type="spellEnd"/>
    </w:p>
    <w:p w:rsidR="003068D0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Default="00794038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Pr="007653A7" w:rsidRDefault="00794038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3068D0" w:rsidRPr="007653A7" w:rsidRDefault="003068D0" w:rsidP="007653A7">
      <w:pPr>
        <w:pStyle w:val="1"/>
        <w:shd w:val="clear" w:color="auto" w:fill="auto"/>
        <w:spacing w:before="0" w:after="0" w:line="240" w:lineRule="atLeast"/>
        <w:ind w:left="20" w:right="548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Глава </w:t>
      </w:r>
      <w:r w:rsidR="007653A7" w:rsidRPr="007653A7">
        <w:rPr>
          <w:sz w:val="28"/>
          <w:szCs w:val="28"/>
        </w:rPr>
        <w:t xml:space="preserve">администрации </w:t>
      </w:r>
      <w:r w:rsidRPr="007653A7">
        <w:rPr>
          <w:sz w:val="28"/>
          <w:szCs w:val="28"/>
        </w:rPr>
        <w:t xml:space="preserve">Верхнесеребряковского </w:t>
      </w:r>
    </w:p>
    <w:p w:rsidR="003068D0" w:rsidRPr="007653A7" w:rsidRDefault="003068D0" w:rsidP="007653A7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сельского поселения                              </w:t>
      </w:r>
      <w:r w:rsidR="00794038">
        <w:rPr>
          <w:sz w:val="28"/>
          <w:szCs w:val="28"/>
        </w:rPr>
        <w:t xml:space="preserve">              </w:t>
      </w:r>
      <w:proofErr w:type="spellStart"/>
      <w:r w:rsidR="007653A7" w:rsidRPr="007653A7">
        <w:rPr>
          <w:sz w:val="28"/>
          <w:szCs w:val="28"/>
        </w:rPr>
        <w:t>Н.С.Сайчук</w:t>
      </w:r>
      <w:proofErr w:type="spellEnd"/>
    </w:p>
    <w:p w:rsidR="003068D0" w:rsidRPr="007653A7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sectPr w:rsidR="003068D0" w:rsidRPr="007653A7" w:rsidSect="003938D6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26" w:rsidRDefault="00BF5B26">
      <w:r>
        <w:separator/>
      </w:r>
    </w:p>
  </w:endnote>
  <w:endnote w:type="continuationSeparator" w:id="0">
    <w:p w:rsidR="00BF5B26" w:rsidRDefault="00BF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26" w:rsidRDefault="00BF5B26"/>
  </w:footnote>
  <w:footnote w:type="continuationSeparator" w:id="0">
    <w:p w:rsidR="00BF5B26" w:rsidRDefault="00BF5B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05"/>
    <w:multiLevelType w:val="multilevel"/>
    <w:tmpl w:val="33860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D64B6"/>
    <w:multiLevelType w:val="multilevel"/>
    <w:tmpl w:val="E832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C4755"/>
    <w:multiLevelType w:val="multilevel"/>
    <w:tmpl w:val="BB869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C372A"/>
    <w:multiLevelType w:val="hybridMultilevel"/>
    <w:tmpl w:val="79762D46"/>
    <w:lvl w:ilvl="0" w:tplc="AEBE1D6E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20D530B9"/>
    <w:multiLevelType w:val="multilevel"/>
    <w:tmpl w:val="CE345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E3C38"/>
    <w:multiLevelType w:val="multilevel"/>
    <w:tmpl w:val="F8D8F7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93451"/>
    <w:multiLevelType w:val="multilevel"/>
    <w:tmpl w:val="84649300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41534E"/>
    <w:multiLevelType w:val="multilevel"/>
    <w:tmpl w:val="2E000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8">
    <w:nsid w:val="65F36E57"/>
    <w:multiLevelType w:val="multilevel"/>
    <w:tmpl w:val="BE24F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66B90E68"/>
    <w:multiLevelType w:val="hybridMultilevel"/>
    <w:tmpl w:val="915AB5E4"/>
    <w:lvl w:ilvl="0" w:tplc="FB12ACF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B0599"/>
    <w:multiLevelType w:val="hybridMultilevel"/>
    <w:tmpl w:val="E5663B80"/>
    <w:lvl w:ilvl="0" w:tplc="023E5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2">
    <w:nsid w:val="74662F4A"/>
    <w:multiLevelType w:val="multilevel"/>
    <w:tmpl w:val="BAACD5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3068D0"/>
    <w:rsid w:val="00384D8C"/>
    <w:rsid w:val="0038761B"/>
    <w:rsid w:val="003938D6"/>
    <w:rsid w:val="003D7410"/>
    <w:rsid w:val="004A4608"/>
    <w:rsid w:val="00513EAD"/>
    <w:rsid w:val="007653A7"/>
    <w:rsid w:val="00794038"/>
    <w:rsid w:val="007A5565"/>
    <w:rsid w:val="007B04DD"/>
    <w:rsid w:val="009376AA"/>
    <w:rsid w:val="009925AA"/>
    <w:rsid w:val="00A20EE2"/>
    <w:rsid w:val="00A36E8D"/>
    <w:rsid w:val="00A668C7"/>
    <w:rsid w:val="00AD070A"/>
    <w:rsid w:val="00B22BCB"/>
    <w:rsid w:val="00BC6D1C"/>
    <w:rsid w:val="00BF5B26"/>
    <w:rsid w:val="00E45FAC"/>
    <w:rsid w:val="00E82D0A"/>
    <w:rsid w:val="00EB131A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3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3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2018-10-05T06:41:00Z</cp:lastPrinted>
  <dcterms:created xsi:type="dcterms:W3CDTF">2018-05-21T09:54:00Z</dcterms:created>
  <dcterms:modified xsi:type="dcterms:W3CDTF">2018-10-05T06:41:00Z</dcterms:modified>
</cp:coreProperties>
</file>