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3" w:rsidRPr="007419B3" w:rsidRDefault="007419B3" w:rsidP="007419B3">
      <w:pPr>
        <w:keepNext/>
        <w:spacing w:after="0" w:line="240" w:lineRule="auto"/>
        <w:ind w:right="14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419B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</w:t>
      </w:r>
      <w:r w:rsidRPr="007419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7419B3" w:rsidRPr="007419B3" w:rsidRDefault="007419B3" w:rsidP="007419B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419B3" w:rsidRPr="007419B3" w:rsidRDefault="007419B3" w:rsidP="007419B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ЗИМОВНИКОВСКОВСКИЙ РАЙОН</w:t>
      </w:r>
    </w:p>
    <w:p w:rsidR="007419B3" w:rsidRPr="007419B3" w:rsidRDefault="007419B3" w:rsidP="007419B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</w:t>
      </w:r>
    </w:p>
    <w:p w:rsidR="007419B3" w:rsidRPr="007419B3" w:rsidRDefault="00CC22FB" w:rsidP="007419B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r w:rsidR="007419B3"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19B3" w:rsidRPr="007419B3" w:rsidRDefault="007419B3" w:rsidP="007419B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7419B3" w:rsidRPr="007419B3" w:rsidRDefault="00342B23" w:rsidP="007419B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419B3" w:rsidRPr="007419B3" w:rsidRDefault="007419B3" w:rsidP="007419B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419B3" w:rsidRPr="007419B3" w:rsidRDefault="002512CE" w:rsidP="007419B3">
      <w:pPr>
        <w:keepNext/>
        <w:spacing w:after="0" w:line="240" w:lineRule="auto"/>
        <w:ind w:right="14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2512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14.11</w:t>
      </w:r>
      <w:r w:rsidR="007419B3" w:rsidRPr="002512C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.2014</w:t>
      </w:r>
      <w:r w:rsidR="007419B3" w:rsidRPr="007419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</w:t>
      </w:r>
      <w:r w:rsidR="00CC22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№ </w:t>
      </w:r>
      <w:r w:rsidR="007419B3" w:rsidRPr="007419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49</w:t>
      </w:r>
      <w:r w:rsidR="007419B3" w:rsidRPr="007419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</w:t>
      </w:r>
      <w:r w:rsidR="00CC22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сл. </w:t>
      </w:r>
      <w:proofErr w:type="spellStart"/>
      <w:r w:rsidR="00CC22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Верхнесеребряковка</w:t>
      </w:r>
      <w:proofErr w:type="spellEnd"/>
      <w:r w:rsidR="007419B3" w:rsidRPr="007419B3">
        <w:rPr>
          <w:rFonts w:ascii="Times New Roman" w:eastAsia="Times New Roman" w:hAnsi="Times New Roman" w:cs="Times New Roman"/>
          <w:bCs/>
          <w:spacing w:val="38"/>
          <w:kern w:val="32"/>
          <w:sz w:val="28"/>
          <w:szCs w:val="28"/>
          <w:lang w:eastAsia="ru-RU"/>
        </w:rPr>
        <w:t xml:space="preserve">  </w:t>
      </w:r>
    </w:p>
    <w:p w:rsidR="007419B3" w:rsidRPr="007419B3" w:rsidRDefault="007419B3" w:rsidP="00741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предварительных итогах социально -   </w:t>
      </w:r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экономического развития </w:t>
      </w:r>
      <w:proofErr w:type="spellStart"/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Верхнесеребряковского</w:t>
      </w:r>
      <w:proofErr w:type="spellEnd"/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сельского поселения за</w:t>
      </w:r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10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</w:t>
      </w:r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месяцев</w:t>
      </w: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2014 год</w:t>
      </w: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ожидаемые  итоги социально  – </w:t>
      </w:r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экономи</w:t>
      </w:r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ческого развития </w:t>
      </w:r>
      <w:proofErr w:type="spellStart"/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</w:t>
      </w:r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сельского поселения за 2014 год</w:t>
      </w:r>
    </w:p>
    <w:p w:rsidR="007419B3" w:rsidRPr="007419B3" w:rsidRDefault="007419B3" w:rsidP="007419B3">
      <w:pPr>
        <w:tabs>
          <w:tab w:val="left" w:pos="4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 </w:t>
      </w:r>
      <w:r w:rsidRPr="007419B3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ab/>
      </w: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</w:p>
    <w:p w:rsid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В целях разработки проекта бюджета </w:t>
      </w:r>
      <w:proofErr w:type="spellStart"/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сельского поселения на 2015 год и плановый период 2016 и 2017 годов, в соответствии с требованиями Бюджетного Кодекса Российской Федерации и  статьи 20 Положения «Об утверждении Положения о бюджетном  процессе в </w:t>
      </w:r>
      <w:proofErr w:type="spellStart"/>
      <w:r w:rsidR="00CC22F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Верхнесеребряковском</w:t>
      </w:r>
      <w:proofErr w:type="spellEnd"/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сельском поселении», утвержденного решением Собрания депутатов от </w:t>
      </w:r>
      <w:r w:rsidR="00CC22FB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21.09.2007 № 54</w:t>
      </w:r>
      <w:r w:rsidR="00342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2CE" w:rsidRPr="007419B3" w:rsidRDefault="002512CE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Утвердить предварительные итоги социально - экономического     развития </w:t>
      </w:r>
      <w:proofErr w:type="spellStart"/>
      <w:r w:rsidR="0006532D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сельского поселения за 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месяцев 2014 года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ожидаемые итоги социально - экономического развития </w:t>
      </w:r>
      <w:proofErr w:type="spellStart"/>
      <w:r w:rsidR="0006532D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="0006532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за 2014 год </w:t>
      </w:r>
      <w:proofErr w:type="gramStart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</w:t>
      </w:r>
      <w:r w:rsidR="00342B2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приложения</w:t>
      </w:r>
      <w:proofErr w:type="gram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 к настоящему 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распоряжению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Настоящее 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распоряжение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подлежит размещению на официальном сайте администрации </w:t>
      </w:r>
      <w:proofErr w:type="spellStart"/>
      <w:r w:rsidR="0006532D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поселения.</w:t>
      </w:r>
    </w:p>
    <w:p w:rsidR="007419B3" w:rsidRDefault="007419B3" w:rsidP="00741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B1069" w:rsidRPr="007419B3" w:rsidRDefault="00BB1069" w:rsidP="00741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532D" w:rsidRDefault="007419B3" w:rsidP="007419B3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0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Верхнесеребряковского</w:t>
      </w:r>
      <w:proofErr w:type="spellEnd"/>
    </w:p>
    <w:p w:rsidR="007419B3" w:rsidRPr="007419B3" w:rsidRDefault="007419B3" w:rsidP="007419B3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</w:t>
      </w:r>
      <w:r w:rsidR="000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Ю.В. Сорокин</w:t>
      </w:r>
    </w:p>
    <w:p w:rsidR="007419B3" w:rsidRPr="007419B3" w:rsidRDefault="007419B3" w:rsidP="007419B3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ru-RU"/>
        </w:rPr>
      </w:pPr>
    </w:p>
    <w:p w:rsidR="007419B3" w:rsidRPr="007419B3" w:rsidRDefault="007419B3" w:rsidP="007419B3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B3" w:rsidRPr="007419B3" w:rsidRDefault="007419B3" w:rsidP="007419B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:rsidR="007419B3" w:rsidRPr="007419B3" w:rsidRDefault="007419B3" w:rsidP="007419B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</w:p>
    <w:p w:rsidR="007419B3" w:rsidRPr="007419B3" w:rsidRDefault="007419B3" w:rsidP="007419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sectPr w:rsidR="007419B3" w:rsidRPr="007419B3">
          <w:pgSz w:w="11906" w:h="16838"/>
          <w:pgMar w:top="1134" w:right="850" w:bottom="1134" w:left="1440" w:header="708" w:footer="708" w:gutter="0"/>
          <w:cols w:space="720"/>
        </w:sectPr>
      </w:pPr>
    </w:p>
    <w:p w:rsidR="007419B3" w:rsidRPr="007419B3" w:rsidRDefault="007419B3" w:rsidP="00741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06532D" w:rsidRDefault="007419B3" w:rsidP="00741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251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06532D" w:rsidRDefault="0006532D" w:rsidP="00065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419B3"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</w:t>
      </w:r>
    </w:p>
    <w:p w:rsidR="007419B3" w:rsidRPr="007419B3" w:rsidRDefault="0006532D" w:rsidP="00065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5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 </w:t>
      </w:r>
      <w:r w:rsidR="002512CE" w:rsidRPr="002512CE">
        <w:rPr>
          <w:rFonts w:ascii="Times New Roman" w:eastAsia="Times New Roman" w:hAnsi="Times New Roman" w:cs="Times New Roman"/>
          <w:sz w:val="24"/>
          <w:szCs w:val="24"/>
          <w:lang w:eastAsia="ru-RU"/>
        </w:rPr>
        <w:t>14.11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  №</w:t>
      </w:r>
      <w:r w:rsidR="002512C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419B3" w:rsidRPr="0074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419B3" w:rsidRPr="007419B3" w:rsidRDefault="007419B3" w:rsidP="00741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Предварительные итоги</w:t>
      </w:r>
    </w:p>
    <w:p w:rsidR="007419B3" w:rsidRPr="007419B3" w:rsidRDefault="007419B3" w:rsidP="007419B3">
      <w:pPr>
        <w:spacing w:after="0" w:line="240" w:lineRule="auto"/>
        <w:ind w:left="-180" w:firstLine="8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социально - экономического  развития </w:t>
      </w:r>
      <w:proofErr w:type="spellStart"/>
      <w:r w:rsidR="0006532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сельского поселения </w:t>
      </w:r>
      <w:r w:rsidRPr="00342B2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за </w:t>
      </w:r>
      <w:r w:rsidR="00BB10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9</w:t>
      </w:r>
      <w:bookmarkStart w:id="0" w:name="_GoBack"/>
      <w:bookmarkEnd w:id="0"/>
      <w:r w:rsidRPr="00342B2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месяцев  2014</w:t>
      </w:r>
      <w:r w:rsidRPr="007419B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года и ожидаемые итоги социально-экономического развития </w:t>
      </w:r>
      <w:proofErr w:type="spellStart"/>
      <w:r w:rsidR="0006532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сельского поселения за 2014 год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Деятельность Администрации </w:t>
      </w:r>
      <w:proofErr w:type="spellStart"/>
      <w:r w:rsidR="0006532D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в текущем финансовом году, как и в прежние годы, была направлена  на удержание достигнутой ранее положительной динамики развития экономики, на повышение деловой и инвестиционной активности, как базы для устойчивого наполнения бюджета </w:t>
      </w:r>
      <w:proofErr w:type="spellStart"/>
      <w:r w:rsidR="0006532D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(далее – бюджет поселения), улучшение ситуации в социальной сфере, на комфортность проживания жителей на территории </w:t>
      </w:r>
      <w:proofErr w:type="spellStart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Кутейниковского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(далее – поселение).</w:t>
      </w:r>
      <w:proofErr w:type="gramEnd"/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ожидаемого исполнения бюджета </w:t>
      </w:r>
      <w:proofErr w:type="spellStart"/>
      <w:r w:rsidR="005C4B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произведена с учетом фактического исполнения б</w:t>
      </w:r>
      <w:r w:rsidR="00A4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по состоянию на 1 </w:t>
      </w:r>
      <w:r w:rsidR="00BB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 течение 2014 года  сохранялась стабильная  социально-экономическая ситуация в поселении. 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уходящем году наблюдалась стабилизация экономического состояния предприятий, расположенных на территории поселения. По отрасли растениеводства в 2014 году сохранена тенденция  наращивания производства основных видов сельскохозяйственной продукции (за исключением подсолнечника). </w:t>
      </w:r>
    </w:p>
    <w:p w:rsidR="00A45752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Заметное экономическое значение в развитии поселения имеют сельскохозяйственные предприятия. 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Значительную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роль в 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деятельности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 играет се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льскохозяйственное производство.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Налоговые отчисления от предпринимательства имеют тенденцию к увеличению. С предпринимателями ведется постоянная работа по легализации своих доходов и своевременной уплате налоговых отчислений.</w:t>
      </w:r>
    </w:p>
    <w:p w:rsidR="00A45752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Администрацией поселения в 2014 году, как и в предыдущие годы, осуществляется поддержка субъектов малого предпринимательства, не требующие финансовых затрат.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Малое предпринимательство в поселении развивается по следующим направлениям: торговля продовольственными и непродовольственными товарами и производство сельскохозяйственной продукции. </w:t>
      </w:r>
      <w:r w:rsidRPr="007419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Здесь занято чуть </w:t>
      </w:r>
      <w:r w:rsidRPr="005C4B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более </w:t>
      </w:r>
      <w:r w:rsidR="005C4B92" w:rsidRPr="005C4B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131</w:t>
      </w:r>
      <w:r w:rsidRPr="005C4B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человек</w:t>
      </w:r>
      <w:r w:rsidRPr="007419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в том числе: в торговле </w:t>
      </w:r>
      <w:r w:rsidR="005C4B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32</w:t>
      </w:r>
      <w:r w:rsidRPr="007419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человек, в сельском хозяйстве </w:t>
      </w:r>
      <w:r w:rsidR="005C4B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99</w:t>
      </w:r>
      <w:r w:rsidRPr="007419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человек.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В улучшении благосостояния жителей поселения играет немаловажную роль инвестиционная политика.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 течение 2014 года особое внимание Администрацией поселения уделялось контролю по предоставлению муниципальных услуг в области культуры.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 2014 году штатная численность в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учреждениях культуры составляла 14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человек. 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2014 году в полную силу начал свою работу культурно-досуговый центр в сл. </w:t>
      </w:r>
      <w:proofErr w:type="spellStart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Верхнесмеребряковка</w:t>
      </w:r>
      <w:proofErr w:type="spellEnd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произошло объединение трех </w:t>
      </w:r>
      <w:proofErr w:type="spellStart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юредических</w:t>
      </w:r>
      <w:proofErr w:type="spellEnd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лиц в одно.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целью возрождения традиций, развития народного творчества и совершенствования культурно - досуговой деятельности поселения                                                                                                              проводятся  мероприятия для всех слоев населения на базе </w:t>
      </w:r>
      <w:proofErr w:type="spellStart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КДЦ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proofErr w:type="spellStart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Верхоломовского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СДК,  </w:t>
      </w:r>
      <w:proofErr w:type="spellStart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Верхнесеребряковской</w:t>
      </w:r>
      <w:proofErr w:type="spellEnd"/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ерхоломовской</w:t>
      </w:r>
      <w:proofErr w:type="spellEnd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библиотек.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Проведены массовые мероприятия посвященные Дню Победы,</w:t>
      </w:r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Дню пожилых людей,  Дню слободы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A45752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Верхнесеребряковка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к другим праздничным датам.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Приоритетные направления молодёжной политики в 2014 году включают в себя: поддержку молодёжи, оказавшейся в трудной жизненной ситуации; работу с молодыми семьями; профилактику  табакокурения,  алкоголизма, наркомании в молодежной среде.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Патриотическое воспитание молодёжи в текущем году, как и в прошлые годы,  осуществляется через кружковую, лекционную работу в сельских домах культуры и библиотеках.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2014 году штатная численность муниципальных служащих в Администрации поселения составляет 6 единиц.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</w:t>
      </w:r>
      <w:r w:rsidR="005434F9">
        <w:rPr>
          <w:rFonts w:ascii="Times New Roman" w:eastAsia="Times New Roman" w:hAnsi="Times New Roman" w:cs="Times New Roman"/>
          <w:sz w:val="28"/>
          <w:szCs w:val="26"/>
          <w:lang w:eastAsia="ru-RU"/>
        </w:rPr>
        <w:t>истекший период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2014 года  от граждан поступало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>16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письменных обращения, принято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>94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постановлений, </w:t>
      </w:r>
      <w:r w:rsidR="002512CE" w:rsidRP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>78</w:t>
      </w:r>
      <w:r w:rsidRP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аспоряжений, проведено </w:t>
      </w:r>
      <w:r w:rsidRP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заседаний Собраний депутатов, </w:t>
      </w:r>
      <w:r w:rsid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12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схода граждан,  составлено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>2 акта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обследования жилищно-бытовых условий неблагополучных семей.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Администрацией поселения осуществлено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94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нотариальных действий по составлению  доверенностей, завещаний, удостоверение подписи.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орган местного самоуправления за 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месяцев 2014 года  по различным вопросам обратились около </w:t>
      </w:r>
      <w:r w:rsidR="002512CE">
        <w:rPr>
          <w:rFonts w:ascii="Times New Roman" w:eastAsia="Times New Roman" w:hAnsi="Times New Roman" w:cs="Times New Roman"/>
          <w:sz w:val="28"/>
          <w:szCs w:val="26"/>
          <w:lang w:eastAsia="ru-RU"/>
        </w:rPr>
        <w:t>965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человек. 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обеспечения первичных мер пожарной безопа</w:t>
      </w:r>
      <w:r w:rsidR="005434F9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>ности в границах поселения за 9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месяцев  2014 года проведено </w:t>
      </w:r>
      <w:r w:rsid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10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собраний с гражданами. Мерам пожарной безопасности обучено </w:t>
      </w:r>
      <w:r w:rsidR="005C4B92" w:rsidRP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5C4B92" w:rsidRP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человека;  проведено </w:t>
      </w:r>
      <w:r w:rsidR="005434F9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заседания КЧС и ПБ. Ведется работа по приведению в соответствие нормативно-правовой базы по вопросам ГО. </w:t>
      </w:r>
    </w:p>
    <w:p w:rsidR="007419B3" w:rsidRPr="007419B3" w:rsidRDefault="007419B3" w:rsidP="007419B3">
      <w:pPr>
        <w:tabs>
          <w:tab w:val="num" w:pos="133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2014 году для повышения эффективности планирования и расходования бюджетных средств Администрацией </w:t>
      </w:r>
      <w:proofErr w:type="spellStart"/>
      <w:r w:rsidR="005434F9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="005434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утверждена </w:t>
      </w: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74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эффективности управления муниципальными финансами на период до 2018 года в </w:t>
      </w:r>
      <w:proofErr w:type="spellStart"/>
      <w:r w:rsidR="0054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Верхнесеребряковском</w:t>
      </w:r>
      <w:proofErr w:type="spellEnd"/>
      <w:r w:rsidR="0054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74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ельском поселении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и мероприятиями программы являются: обеспечение долгосрочной сбалансированности и устойчивости местного </w:t>
      </w: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бюджета;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бюджетного процесса в условиях внедрения программно-целевых методов управления;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финансовыми ресурсами;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функциональной эффективности бюджетных расходов;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операционной эффективности деятельности органов исполнительной власти и муниципальных учреждений;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 муниципальных финансов.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 2014 году, в ходе реализации муниципальных программ, направленных на улучшение качества жизни населения (благоустройство территории, дорожное хозяйство и т.д.).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реализации программ достигнуты следующие результаты:</w:t>
      </w:r>
    </w:p>
    <w:p w:rsidR="005434F9" w:rsidRDefault="005434F9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) ведется работа по оценке дорог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оформлению их в собственность;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419B3" w:rsidRPr="007419B3" w:rsidRDefault="005434F9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) в рамках мероприятий программ проводится работа по оснащению и ремонту уличного освещения.</w:t>
      </w:r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Основная часть денежных средств уходит на оплату за электроэнергию по уличному освещению, по предварительной оценке до конца года 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эти цели будет направлено – 158</w:t>
      </w:r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рублей. На территории поселения функционирует </w:t>
      </w:r>
      <w:r w:rsid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30</w:t>
      </w:r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светильника. Администрацией поселения осуществляется  систематический </w:t>
      </w:r>
      <w:proofErr w:type="gramStart"/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освещением населенных пунктов, заменой электроламп и ремонтом электроприборов уличного освещения. Администрацией поселения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текущем году был произведен текущий ремонт уличного освещения в сл.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Верхнесеребряковка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х. Петухов, х. Озерский;</w:t>
      </w:r>
    </w:p>
    <w:p w:rsidR="007419B3" w:rsidRPr="007419B3" w:rsidRDefault="005434F9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4 квартале 2014 года будут оплачены ПСД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капитальный ремонт памятников в сл.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Верхнесеребряковка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х. Петухов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34F9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6) в течени</w:t>
      </w:r>
      <w:proofErr w:type="gramStart"/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проводилась работа по благоустройству территории поселения: работа по выявлению несанкционированных св</w:t>
      </w:r>
      <w:r w:rsidR="005434F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алок и их уборка, буртование одной свал</w:t>
      </w:r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5434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43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обкос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от сорной растительности. </w:t>
      </w:r>
      <w:r w:rsidR="00543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7419B3" w:rsidRPr="007419B3" w:rsidRDefault="005434F9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Специалистами поселения было выписано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 протоколов об административных правонарушениях</w:t>
      </w:r>
      <w:r w:rsidR="007419B3"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 течени</w:t>
      </w:r>
      <w:proofErr w:type="gramStart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proofErr w:type="gram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всего отчетного периода специалистами Администрации поселения велась работа с организациями, учреждениями, предприятиями, индивидуальными предпринимателями по вопросу исполнения доходной части бюджета, проведена сверка базы данных налогоплательщиков местных налогов с налоговой инспекцией.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Ведется работа с арендаторами земельных участков и муниципального имущества по вопросу своевременного внесения арендной платы.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Проводились мероприятия по выявлению неиспользованных земельных участков, выделенных гражданам под строительство.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Доходная часть бюджета поселения в 2014 году сформирована  из налоговых и неналоговых доходов и безвозмездных поступлений в объеме </w:t>
      </w:r>
      <w:r w:rsidRPr="003558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равном </w:t>
      </w:r>
      <w:r w:rsidR="0035589A" w:rsidRPr="0035589A">
        <w:rPr>
          <w:rFonts w:ascii="Times New Roman" w:eastAsia="Times New Roman" w:hAnsi="Times New Roman" w:cs="Times New Roman"/>
          <w:sz w:val="28"/>
          <w:szCs w:val="26"/>
          <w:lang w:eastAsia="ru-RU"/>
        </w:rPr>
        <w:t>18 811</w:t>
      </w:r>
      <w:r w:rsidR="0035589A">
        <w:rPr>
          <w:rFonts w:ascii="Times New Roman" w:eastAsia="Times New Roman" w:hAnsi="Times New Roman" w:cs="Times New Roman"/>
          <w:sz w:val="28"/>
          <w:szCs w:val="26"/>
          <w:lang w:eastAsia="ru-RU"/>
        </w:rPr>
        <w:t>,3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тыс.</w:t>
      </w:r>
      <w:r w:rsidR="003558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>руб. Фактически за 9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месяцев 2014 года исполнение д</w:t>
      </w:r>
      <w:r w:rsidR="0035589A">
        <w:rPr>
          <w:rFonts w:ascii="Times New Roman" w:eastAsia="Times New Roman" w:hAnsi="Times New Roman" w:cs="Times New Roman"/>
          <w:sz w:val="28"/>
          <w:szCs w:val="26"/>
          <w:lang w:eastAsia="ru-RU"/>
        </w:rPr>
        <w:t>оходной части составило 15 398,4 тыс. руб., или 88,8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 к плановым показателям бюджета поселения, по ожидаемой оценке за 2014 год 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исполнение должно составить 18 450,0 тыс. руб. или 98,1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 по</w:t>
      </w:r>
      <w:proofErr w:type="gram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отношению</w:t>
      </w:r>
      <w:proofErr w:type="gram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плановым показателям бюджета  2014 года.</w:t>
      </w:r>
    </w:p>
    <w:p w:rsidR="007419B3" w:rsidRPr="007419B3" w:rsidRDefault="007419B3" w:rsidP="007419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Налоговые и неналоговые доходы бюджета поселения по отношению к годовым плановым показателям доходной части бюджета поселения 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будут исполнены в сумме 6 075,0 тыс. рублей, или 99,5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%; объем налоговых и неналоговых поступлений в общей массе доходов бюд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жета в 2014 году составляет 32,9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%.</w:t>
      </w:r>
    </w:p>
    <w:p w:rsidR="007419B3" w:rsidRPr="007419B3" w:rsidRDefault="007419B3" w:rsidP="007419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итогам 9 месяцев 2014 года также достигнуты следующие результаты основных показателей бюджета </w:t>
      </w:r>
      <w:proofErr w:type="spellStart"/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Верхнесеребряковского</w:t>
      </w:r>
      <w:proofErr w:type="spellEnd"/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поселения:</w:t>
      </w:r>
    </w:p>
    <w:p w:rsidR="007419B3" w:rsidRPr="007419B3" w:rsidRDefault="007419B3" w:rsidP="007419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- объем поступлений</w:t>
      </w:r>
      <w:r w:rsidR="00BB10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доходов в бюджет поселения за 10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меся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цев 2014 года  составил 15 398,4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тыс. рублей, с 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увеличением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аналогичному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периоду прошлого года на  3 230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,9 тыс. рублей, что связано с 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увеличением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плановых показателей по межбюджетным трансфертам по сравнению с прошлым годом;</w:t>
      </w:r>
    </w:p>
    <w:p w:rsidR="007419B3" w:rsidRPr="007419B3" w:rsidRDefault="007419B3" w:rsidP="007419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расходы за данный период исполнены в объеме  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16291,5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тыс. рублей, с </w:t>
      </w:r>
      <w:r w:rsidR="00DF4625">
        <w:rPr>
          <w:rFonts w:ascii="Times New Roman" w:eastAsia="Times New Roman" w:hAnsi="Times New Roman" w:cs="Times New Roman"/>
          <w:sz w:val="28"/>
          <w:szCs w:val="26"/>
          <w:lang w:eastAsia="ru-RU"/>
        </w:rPr>
        <w:t>увеличением на 7 050,9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тыс. рублей, по сравнению с ана</w:t>
      </w:r>
      <w:r w:rsidR="00CD70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логичным периодом  2013 года. Увеличение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также связано, в первую о</w:t>
      </w:r>
      <w:r w:rsidR="00CD7074">
        <w:rPr>
          <w:rFonts w:ascii="Times New Roman" w:eastAsia="Times New Roman" w:hAnsi="Times New Roman" w:cs="Times New Roman"/>
          <w:sz w:val="28"/>
          <w:szCs w:val="26"/>
          <w:lang w:eastAsia="ru-RU"/>
        </w:rPr>
        <w:t>чередь, в связи с оплатой в 2014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расходных обязательств за счет областного бюджета (межбюджетные трансферты).</w:t>
      </w:r>
    </w:p>
    <w:p w:rsidR="007419B3" w:rsidRPr="007419B3" w:rsidRDefault="007419B3" w:rsidP="007419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341B8">
        <w:rPr>
          <w:rFonts w:ascii="Times New Roman" w:eastAsia="Times New Roman" w:hAnsi="Times New Roman" w:cs="Times New Roman"/>
          <w:sz w:val="28"/>
          <w:szCs w:val="26"/>
          <w:lang w:eastAsia="ru-RU"/>
        </w:rPr>
        <w:t>В ходе реализации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налоговой политики в 2014 году особое внимание было уделено своевременности и полноте уплаты земельного налога и налога на имущество физических лиц: </w:t>
      </w:r>
    </w:p>
    <w:p w:rsidR="007419B3" w:rsidRPr="007419B3" w:rsidRDefault="007419B3" w:rsidP="007419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организовывались личные встречи с должниками, проводилась информационно-разъяснительная  работа по своевременной уплате земельного налога и налога на имущество  физических лиц, транспортного налога;  </w:t>
      </w:r>
    </w:p>
    <w:p w:rsidR="007419B3" w:rsidRPr="007419B3" w:rsidRDefault="007419B3" w:rsidP="0074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предварительной оценке план по расходам по окончании года будет выполнен ориентировочно </w:t>
      </w:r>
      <w:r w:rsidR="00342B23" w:rsidRPr="00342B23">
        <w:rPr>
          <w:rFonts w:ascii="Times New Roman" w:eastAsia="Times New Roman" w:hAnsi="Times New Roman" w:cs="Times New Roman"/>
          <w:sz w:val="28"/>
          <w:szCs w:val="26"/>
          <w:lang w:eastAsia="ru-RU"/>
        </w:rPr>
        <w:t>на 96</w:t>
      </w:r>
      <w:r w:rsidRPr="00342B2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%.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7419B3" w:rsidRPr="007419B3" w:rsidRDefault="007419B3" w:rsidP="00741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предварительной оценке план в части финансирования расходов в сфере культуры будет ориентировочно выполн</w:t>
      </w:r>
      <w:r w:rsidR="00342B23">
        <w:rPr>
          <w:rFonts w:ascii="Times New Roman" w:eastAsia="Times New Roman" w:hAnsi="Times New Roman" w:cs="Times New Roman"/>
          <w:sz w:val="28"/>
          <w:szCs w:val="26"/>
          <w:lang w:eastAsia="ru-RU"/>
        </w:rPr>
        <w:t>ен на 98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%. </w:t>
      </w:r>
    </w:p>
    <w:p w:rsidR="007419B3" w:rsidRPr="007419B3" w:rsidRDefault="00BB1069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 итогам 9</w:t>
      </w:r>
      <w:r w:rsidR="007419B3"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месяцев 2014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Одним из важнейших показателей качества уровня жизни является повышение материального положения населения поселения.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>В этой связи Администрацией поселения прилагались особые усилия к тому, чтобы изменения в экономике поселения позитивно сказались и на жизни людей, проживающих на территории поселения.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Вместе с тем, на сегодняшний день остается ряд нерешенных проблем, требующих особого внимания, к которым в первую очередь относятся: 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обязательств, в связи с реализацией реформы местного самоуправления.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Таковы </w:t>
      </w:r>
      <w:r w:rsidRPr="007419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основные предварительные  итоги</w:t>
      </w: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социально-экономического развития поселения в 2014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419B3" w:rsidRPr="007419B3" w:rsidRDefault="007419B3" w:rsidP="0074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9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сектора экономики и финансов                      </w:t>
      </w:r>
      <w:r w:rsidR="005C4B92">
        <w:rPr>
          <w:rFonts w:ascii="Times New Roman" w:eastAsia="Times New Roman" w:hAnsi="Times New Roman" w:cs="Times New Roman"/>
          <w:sz w:val="28"/>
          <w:szCs w:val="26"/>
          <w:lang w:eastAsia="ru-RU"/>
        </w:rPr>
        <w:t>Г.В. Кулешова</w:t>
      </w: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419B3" w:rsidRPr="007419B3" w:rsidRDefault="007419B3" w:rsidP="0074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73016" w:rsidRDefault="00A73016"/>
    <w:sectPr w:rsidR="00A7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B3"/>
    <w:rsid w:val="0006532D"/>
    <w:rsid w:val="002341B8"/>
    <w:rsid w:val="002512CE"/>
    <w:rsid w:val="00342B23"/>
    <w:rsid w:val="0035589A"/>
    <w:rsid w:val="005434F9"/>
    <w:rsid w:val="005C4B92"/>
    <w:rsid w:val="007419B3"/>
    <w:rsid w:val="00A45752"/>
    <w:rsid w:val="00A73016"/>
    <w:rsid w:val="00BB1069"/>
    <w:rsid w:val="00CC22FB"/>
    <w:rsid w:val="00CD7074"/>
    <w:rsid w:val="00D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2014-12-23T10:59:00Z</cp:lastPrinted>
  <dcterms:created xsi:type="dcterms:W3CDTF">2014-11-27T11:25:00Z</dcterms:created>
  <dcterms:modified xsi:type="dcterms:W3CDTF">2014-12-23T11:00:00Z</dcterms:modified>
</cp:coreProperties>
</file>