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ЗИМОВНИКОВСКИЙ </w:t>
      </w:r>
      <w:proofErr w:type="gramStart"/>
      <w:r>
        <w:rPr>
          <w:sz w:val="28"/>
          <w:szCs w:val="28"/>
        </w:rPr>
        <w:t>РАЙО Н</w:t>
      </w:r>
      <w:proofErr w:type="gramEnd"/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«О бюджете Верхнесеребряковского </w:t>
      </w:r>
      <w:proofErr w:type="gramStart"/>
      <w:r w:rsidRPr="00983166">
        <w:rPr>
          <w:sz w:val="28"/>
          <w:szCs w:val="28"/>
        </w:rPr>
        <w:t>сельского</w:t>
      </w:r>
      <w:proofErr w:type="gramEnd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08574C">
        <w:rPr>
          <w:sz w:val="28"/>
          <w:szCs w:val="28"/>
        </w:rPr>
        <w:t>27</w:t>
      </w:r>
      <w:r w:rsidRPr="00983166">
        <w:rPr>
          <w:sz w:val="28"/>
          <w:szCs w:val="28"/>
        </w:rPr>
        <w:t>.</w:t>
      </w:r>
      <w:r w:rsidR="0008574C">
        <w:rPr>
          <w:sz w:val="28"/>
          <w:szCs w:val="28"/>
        </w:rPr>
        <w:t xml:space="preserve"> 11</w:t>
      </w:r>
      <w:r w:rsidR="00B510E7">
        <w:rPr>
          <w:sz w:val="28"/>
          <w:szCs w:val="28"/>
        </w:rPr>
        <w:t>. 2017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от 29.12.16  № 16 </w:t>
      </w: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 год   и плановый период 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Default="007114D9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а) в пункте 2 цифры</w:t>
      </w:r>
      <w:r w:rsidR="00704694">
        <w:rPr>
          <w:sz w:val="28"/>
          <w:szCs w:val="28"/>
        </w:rPr>
        <w:t xml:space="preserve"> «8960,5</w:t>
      </w:r>
      <w:r w:rsidRPr="00983166">
        <w:rPr>
          <w:sz w:val="28"/>
          <w:szCs w:val="28"/>
        </w:rPr>
        <w:t>» заменить цифрами «</w:t>
      </w:r>
      <w:r w:rsidR="00704694">
        <w:rPr>
          <w:sz w:val="28"/>
          <w:szCs w:val="28"/>
        </w:rPr>
        <w:t>10023,2</w:t>
      </w:r>
      <w:r w:rsidR="003857A4">
        <w:rPr>
          <w:sz w:val="28"/>
          <w:szCs w:val="28"/>
        </w:rPr>
        <w:t>»</w:t>
      </w:r>
    </w:p>
    <w:p w:rsidR="00FA3831" w:rsidRDefault="00FA3831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FA3831" w:rsidRDefault="00FA3831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2) Приложение 1 </w:t>
      </w:r>
      <w:r w:rsidRPr="00983166">
        <w:rPr>
          <w:sz w:val="28"/>
          <w:szCs w:val="28"/>
        </w:rPr>
        <w:t>изложить в следующей редакции:</w:t>
      </w:r>
    </w:p>
    <w:p w:rsidR="00FA3831" w:rsidRPr="00983166" w:rsidRDefault="00FA3831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  <w:gridCol w:w="222"/>
      </w:tblGrid>
      <w:tr w:rsidR="007114D9" w:rsidRPr="00983166" w:rsidTr="00325B40">
        <w:trPr>
          <w:trHeight w:val="639"/>
        </w:trPr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3831" w:rsidRDefault="007114D9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  <w:r w:rsidRPr="00983166">
              <w:rPr>
                <w:sz w:val="28"/>
                <w:szCs w:val="28"/>
              </w:rPr>
              <w:t xml:space="preserve">    </w:t>
            </w:r>
            <w:r w:rsidR="007C7229">
              <w:t xml:space="preserve">       </w:t>
            </w:r>
          </w:p>
          <w:tbl>
            <w:tblPr>
              <w:tblW w:w="9133" w:type="dxa"/>
              <w:tblLook w:val="04A0" w:firstRow="1" w:lastRow="0" w:firstColumn="1" w:lastColumn="0" w:noHBand="0" w:noVBand="1"/>
            </w:tblPr>
            <w:tblGrid>
              <w:gridCol w:w="2696"/>
              <w:gridCol w:w="139"/>
              <w:gridCol w:w="5006"/>
              <w:gridCol w:w="287"/>
              <w:gridCol w:w="1005"/>
            </w:tblGrid>
            <w:tr w:rsidR="00FA3831" w:rsidRPr="00FA3831" w:rsidTr="00325B40">
              <w:trPr>
                <w:trHeight w:val="36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 xml:space="preserve">к решению Собрания депутатов 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9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 xml:space="preserve">«О бюджете </w:t>
                  </w:r>
                  <w:proofErr w:type="spellStart"/>
                  <w:r w:rsidRPr="00FA3831">
                    <w:rPr>
                      <w:sz w:val="28"/>
                      <w:szCs w:val="28"/>
                    </w:rPr>
                    <w:t>Верхнесеребряковского</w:t>
                  </w:r>
                  <w:proofErr w:type="spellEnd"/>
                  <w:r w:rsidRPr="00FA3831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FA3831">
                    <w:rPr>
                      <w:sz w:val="28"/>
                      <w:szCs w:val="28"/>
                    </w:rPr>
                    <w:t>Зимовниковского</w:t>
                  </w:r>
                  <w:proofErr w:type="spellEnd"/>
                  <w:r w:rsidRPr="00FA3831">
                    <w:rPr>
                      <w:sz w:val="28"/>
                      <w:szCs w:val="28"/>
                    </w:rPr>
                    <w:t xml:space="preserve"> района на 2017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год и на плановый период 2018 и 2019 годов»</w:t>
                  </w:r>
                </w:p>
              </w:tc>
            </w:tr>
            <w:tr w:rsidR="00FA3831" w:rsidRPr="00FA3831" w:rsidTr="00325B40">
              <w:trPr>
                <w:trHeight w:val="420"/>
              </w:trPr>
              <w:tc>
                <w:tcPr>
                  <w:tcW w:w="9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A3831">
                    <w:rPr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2017 год</w:t>
                  </w:r>
                </w:p>
              </w:tc>
            </w:tr>
            <w:tr w:rsidR="00FA3831" w:rsidRPr="00FA3831" w:rsidTr="00325B40">
              <w:trPr>
                <w:trHeight w:val="165"/>
              </w:trPr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9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FA3831">
                    <w:rPr>
                      <w:b/>
                      <w:bCs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FA3831" w:rsidRPr="00FA3831" w:rsidTr="00325B40">
              <w:trPr>
                <w:trHeight w:val="1545"/>
              </w:trPr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A3831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A3831">
                    <w:rPr>
                      <w:b/>
                      <w:bCs/>
                      <w:sz w:val="28"/>
                      <w:szCs w:val="28"/>
                    </w:rPr>
                    <w:t>Наименование статьи доходов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A3831">
                    <w:rPr>
                      <w:b/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bookmarkStart w:id="0" w:name="RANGE!A11:C48"/>
                  <w:r w:rsidRPr="00325B40">
                    <w:lastRenderedPageBreak/>
                    <w:t>1 00 00000 00 0000 000</w:t>
                  </w:r>
                  <w:bookmarkEnd w:id="0"/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4 225,4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1 01 00000 00 0000 000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336,8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1 01 02000 01 0000 110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336,8</w:t>
                  </w:r>
                </w:p>
              </w:tc>
            </w:tr>
            <w:tr w:rsidR="00FA3831" w:rsidRPr="00FA3831" w:rsidTr="00325B40">
              <w:trPr>
                <w:trHeight w:val="180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1 01 02010 01 0000 110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319,8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1 01 02030 01 0000 110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 xml:space="preserve">Налог на доходы физических лиц с </w:t>
                  </w:r>
                  <w:proofErr w:type="spellStart"/>
                  <w:r w:rsidRPr="00FA3831">
                    <w:rPr>
                      <w:sz w:val="28"/>
                      <w:szCs w:val="28"/>
                    </w:rPr>
                    <w:t>доходов</w:t>
                  </w:r>
                  <w:proofErr w:type="gramStart"/>
                  <w:r w:rsidRPr="00FA3831">
                    <w:rPr>
                      <w:sz w:val="28"/>
                      <w:szCs w:val="28"/>
                    </w:rPr>
                    <w:t>,п</w:t>
                  </w:r>
                  <w:proofErr w:type="gramEnd"/>
                  <w:r w:rsidRPr="00FA3831">
                    <w:rPr>
                      <w:sz w:val="28"/>
                      <w:szCs w:val="28"/>
                    </w:rPr>
                    <w:t>олученных</w:t>
                  </w:r>
                  <w:proofErr w:type="spellEnd"/>
                  <w:r w:rsidRPr="00FA3831">
                    <w:rPr>
                      <w:sz w:val="28"/>
                      <w:szCs w:val="28"/>
                    </w:rPr>
                    <w:t xml:space="preserve">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17,0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1 05 00000 00 0000 000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НАЛОГИ НА СОВОКУПНЫЙ ДОХОД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1 234,3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1 05 03000 01 0000 110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1 234,3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1 05 03010 01 0000 110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1 234,3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НАЛОГИ НА ИМУЩЕСТВО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2 636,6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1 06 01000 00 0000 110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80,4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1 06 01030 10 0000 110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80,4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1 06 06000 00 0000 110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2 556,2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1 06 06030 00 0000 110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Земельный налог с организаций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116,0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1 06 06033 10 0000 110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 xml:space="preserve">Земельный налог с </w:t>
                  </w:r>
                  <w:proofErr w:type="spellStart"/>
                  <w:r w:rsidRPr="00FA3831">
                    <w:rPr>
                      <w:sz w:val="28"/>
                      <w:szCs w:val="28"/>
                    </w:rPr>
                    <w:t>организаций</w:t>
                  </w:r>
                  <w:proofErr w:type="gramStart"/>
                  <w:r w:rsidRPr="00FA3831">
                    <w:rPr>
                      <w:sz w:val="28"/>
                      <w:szCs w:val="28"/>
                    </w:rPr>
                    <w:t>,о</w:t>
                  </w:r>
                  <w:proofErr w:type="gramEnd"/>
                  <w:r w:rsidRPr="00FA3831">
                    <w:rPr>
                      <w:sz w:val="28"/>
                      <w:szCs w:val="28"/>
                    </w:rPr>
                    <w:t>бладающих</w:t>
                  </w:r>
                  <w:proofErr w:type="spellEnd"/>
                  <w:r w:rsidRPr="00FA3831">
                    <w:rPr>
                      <w:sz w:val="28"/>
                      <w:szCs w:val="28"/>
                    </w:rPr>
                    <w:t xml:space="preserve"> земельным участком, расположенным в границах поселений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116,0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1 06 06040 00 0000 110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Земельный налог с физических лиц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2 440,2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1 06 06043 10 0000 110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Земельный налог с физических лиц</w:t>
                  </w:r>
                  <w:proofErr w:type="gramStart"/>
                  <w:r w:rsidRPr="00FA3831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FA3831">
                    <w:rPr>
                      <w:sz w:val="28"/>
                      <w:szCs w:val="28"/>
                    </w:rPr>
                    <w:t xml:space="preserve"> обладающих земельным участком, </w:t>
                  </w:r>
                  <w:proofErr w:type="spellStart"/>
                  <w:r w:rsidRPr="00FA3831">
                    <w:rPr>
                      <w:sz w:val="28"/>
                      <w:szCs w:val="28"/>
                    </w:rPr>
                    <w:t>располдоженным</w:t>
                  </w:r>
                  <w:proofErr w:type="spellEnd"/>
                  <w:r w:rsidRPr="00FA3831">
                    <w:rPr>
                      <w:sz w:val="28"/>
                      <w:szCs w:val="28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2 440,2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1 08 00000 00 0000 000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ГОСУДАРСТВЕННАЯ ПОШЛИНА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17,7</w:t>
                  </w:r>
                </w:p>
              </w:tc>
            </w:tr>
            <w:tr w:rsidR="00FA3831" w:rsidRPr="00FA3831" w:rsidTr="00325B40">
              <w:trPr>
                <w:trHeight w:val="135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1 08 04000 01 0000 110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17,7</w:t>
                  </w:r>
                </w:p>
              </w:tc>
            </w:tr>
            <w:tr w:rsidR="00FA3831" w:rsidRPr="00FA3831" w:rsidTr="00325B40">
              <w:trPr>
                <w:trHeight w:val="180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lastRenderedPageBreak/>
                    <w:t>1 08 04020 01 0000 110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17,7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1 11 00000 00 0000 000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66,5</w:t>
                  </w:r>
                </w:p>
              </w:tc>
            </w:tr>
            <w:tr w:rsidR="00FA3831" w:rsidRPr="00FA3831" w:rsidTr="00325B40">
              <w:trPr>
                <w:trHeight w:val="21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1 11 05000 00 0000 120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66,5</w:t>
                  </w:r>
                </w:p>
              </w:tc>
            </w:tr>
            <w:tr w:rsidR="00FA3831" w:rsidRPr="00FA3831" w:rsidTr="00325B40">
              <w:trPr>
                <w:trHeight w:val="21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1 11 05030 00 0000 120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66,5</w:t>
                  </w:r>
                </w:p>
              </w:tc>
            </w:tr>
            <w:tr w:rsidR="00FA3831" w:rsidRPr="00FA3831" w:rsidTr="00325B40">
              <w:trPr>
                <w:trHeight w:val="180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1 11 05035 05 0000 120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66,5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1 16 00000 00 0000 000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12,6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1 16 51000 02 0000 140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Денежные взыскания (штрафы), 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12,6</w:t>
                  </w:r>
                </w:p>
              </w:tc>
            </w:tr>
            <w:tr w:rsidR="00FA3831" w:rsidRPr="00FA3831" w:rsidTr="00325B40">
              <w:trPr>
                <w:trHeight w:val="144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lastRenderedPageBreak/>
                    <w:t>1 16 51040 02 0000 140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12,6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2 00 00000 00 0000 000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3776,8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2 02 00000 00 0000 000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3776,8</w:t>
                  </w:r>
                </w:p>
              </w:tc>
            </w:tr>
            <w:tr w:rsidR="00FA3831" w:rsidRPr="00FA3831" w:rsidTr="00325B40">
              <w:trPr>
                <w:trHeight w:val="705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2 02 10000 00 0000 151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3831" w:rsidRPr="00FA3831" w:rsidRDefault="00FA3831" w:rsidP="00FA383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A3831">
                    <w:rPr>
                      <w:color w:val="000000"/>
                      <w:sz w:val="28"/>
                      <w:szCs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3371,4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2 02 15001 00 0000 151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3371,4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2 02 15001 10 0000 151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3831" w:rsidRPr="00FA3831" w:rsidRDefault="00FA3831" w:rsidP="00FA383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A3831">
                    <w:rPr>
                      <w:color w:val="000000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3371,4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2 02 30000 00 0000 151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69,5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2 02 35118 00 0000 151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69,3</w:t>
                  </w:r>
                </w:p>
              </w:tc>
            </w:tr>
            <w:tr w:rsidR="00FA3831" w:rsidRPr="00FA3831" w:rsidTr="00325B40">
              <w:trPr>
                <w:trHeight w:val="108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2 02 35118 10 0000 151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69,3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2 02 30024 00 0000 151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FA3831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325B40" w:rsidRDefault="00FA3831" w:rsidP="00FA3831">
                  <w:r w:rsidRPr="00325B40">
                    <w:t>2 02 30024 10 0000 151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325B40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25B40" w:rsidRPr="00325B40" w:rsidRDefault="00325B40" w:rsidP="00FA3831">
                  <w:r>
                    <w:t>2 02 40000 00 0000 151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B40" w:rsidRPr="00FA3831" w:rsidRDefault="00325B40" w:rsidP="00FA3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25B40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335,9</w:t>
                  </w:r>
                </w:p>
              </w:tc>
            </w:tr>
            <w:tr w:rsidR="00325B40" w:rsidRPr="00FA3831" w:rsidTr="00325B40">
              <w:trPr>
                <w:trHeight w:val="72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325B40" w:rsidRPr="00325B40" w:rsidRDefault="00325B40" w:rsidP="00FA3831">
                  <w:r>
                    <w:t xml:space="preserve">2 02 49999 00 0000 151 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B40" w:rsidRPr="00FA3831" w:rsidRDefault="00325B40" w:rsidP="00FA3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25B40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335,9</w:t>
                  </w:r>
                </w:p>
              </w:tc>
            </w:tr>
            <w:tr w:rsidR="00FA3831" w:rsidRPr="00FA3831" w:rsidTr="00325B40">
              <w:trPr>
                <w:trHeight w:val="360"/>
              </w:trPr>
              <w:tc>
                <w:tcPr>
                  <w:tcW w:w="28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A3831" w:rsidRPr="00FA3831" w:rsidRDefault="00FA3831" w:rsidP="00FA3831">
                  <w:pPr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31" w:rsidRPr="00FA3831" w:rsidRDefault="00FA3831" w:rsidP="00325B40">
                  <w:pPr>
                    <w:ind w:left="-374" w:right="749"/>
                    <w:rPr>
                      <w:sz w:val="28"/>
                      <w:szCs w:val="28"/>
                    </w:rPr>
                  </w:pPr>
                  <w:r w:rsidRPr="00FA3831">
                    <w:rPr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3831" w:rsidRPr="00FA3831" w:rsidRDefault="00325B40" w:rsidP="00FA383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8002,2</w:t>
                  </w:r>
                </w:p>
              </w:tc>
            </w:tr>
          </w:tbl>
          <w:p w:rsidR="007114D9" w:rsidRDefault="007114D9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  <w:p w:rsidR="00FA3831" w:rsidRPr="003B0C19" w:rsidRDefault="00FA3831" w:rsidP="003B0C1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7114D9" w:rsidRPr="00983166" w:rsidRDefault="007114D9" w:rsidP="007114D9">
      <w:pPr>
        <w:rPr>
          <w:sz w:val="28"/>
          <w:szCs w:val="28"/>
        </w:rPr>
      </w:pPr>
      <w:r w:rsidRPr="00983166">
        <w:rPr>
          <w:sz w:val="28"/>
          <w:szCs w:val="28"/>
        </w:rPr>
        <w:lastRenderedPageBreak/>
        <w:t xml:space="preserve">    </w:t>
      </w:r>
    </w:p>
    <w:p w:rsidR="007114D9" w:rsidRPr="00983166" w:rsidRDefault="00FA3831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F1F40">
        <w:rPr>
          <w:sz w:val="28"/>
          <w:szCs w:val="28"/>
        </w:rPr>
        <w:t>) приложение 3</w:t>
      </w:r>
      <w:r w:rsidR="007114D9"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AF2089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Pr="003D4CF0" w:rsidRDefault="007F1F40" w:rsidP="007F1F40">
            <w:pPr>
              <w:ind w:left="-675" w:righ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год и </w:t>
            </w:r>
            <w:proofErr w:type="gramStart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>на</w:t>
            </w:r>
            <w:proofErr w:type="gramEnd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7F1F40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 w:rsidRPr="001E31E1">
              <w:rPr>
                <w:snapToGrid w:val="0"/>
                <w:sz w:val="28"/>
                <w:szCs w:val="28"/>
              </w:rPr>
              <w:t>период 2018 и 2019 годов</w:t>
            </w:r>
            <w:r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997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182"/>
        <w:gridCol w:w="5617"/>
        <w:gridCol w:w="1172"/>
      </w:tblGrid>
      <w:tr w:rsidR="007F1F40" w:rsidRPr="00C43424" w:rsidTr="008126B8">
        <w:trPr>
          <w:trHeight w:val="373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bookmarkStart w:id="1" w:name="_GoBack"/>
            <w:bookmarkEnd w:id="1"/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7F1F40" w:rsidRPr="00C43424" w:rsidTr="008126B8">
        <w:trPr>
          <w:trHeight w:val="387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местного бюджета на 2017 год</w:t>
            </w:r>
          </w:p>
        </w:tc>
      </w:tr>
      <w:tr w:rsidR="007F1F40" w:rsidRPr="00C43424" w:rsidTr="008126B8">
        <w:trPr>
          <w:trHeight w:val="320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jc w:val="right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7F1F40" w:rsidRPr="00C43424" w:rsidTr="008126B8">
        <w:trPr>
          <w:trHeight w:val="102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</w:tr>
      <w:tr w:rsidR="007F1F40" w:rsidRPr="00C43424" w:rsidTr="008126B8">
        <w:trPr>
          <w:trHeight w:val="6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bookmarkStart w:id="2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2"/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8126B8">
        <w:trPr>
          <w:trHeight w:val="6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181A20" w:rsidRPr="00C43424" w:rsidTr="008126B8">
        <w:trPr>
          <w:trHeight w:val="41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A20" w:rsidRDefault="009D1DD1">
            <w:r>
              <w:rPr>
                <w:sz w:val="28"/>
                <w:szCs w:val="28"/>
              </w:rPr>
              <w:t>10023.</w:t>
            </w:r>
            <w:r w:rsidR="00181A20" w:rsidRPr="00433C4A">
              <w:rPr>
                <w:sz w:val="28"/>
                <w:szCs w:val="28"/>
              </w:rPr>
              <w:t>2</w:t>
            </w:r>
          </w:p>
        </w:tc>
      </w:tr>
      <w:tr w:rsidR="00181A20" w:rsidRPr="00C43424" w:rsidTr="008126B8">
        <w:trPr>
          <w:trHeight w:val="45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A20" w:rsidRDefault="009D1DD1">
            <w:r>
              <w:rPr>
                <w:sz w:val="28"/>
                <w:szCs w:val="28"/>
              </w:rPr>
              <w:t>10023.</w:t>
            </w:r>
            <w:r w:rsidR="00181A20" w:rsidRPr="00433C4A">
              <w:rPr>
                <w:sz w:val="28"/>
                <w:szCs w:val="28"/>
              </w:rPr>
              <w:t>2</w:t>
            </w:r>
          </w:p>
        </w:tc>
      </w:tr>
      <w:tr w:rsidR="00181A20" w:rsidRPr="00C43424" w:rsidTr="008126B8">
        <w:trPr>
          <w:trHeight w:val="4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A20" w:rsidRDefault="009D1DD1">
            <w:r>
              <w:rPr>
                <w:sz w:val="28"/>
                <w:szCs w:val="28"/>
              </w:rPr>
              <w:t>10023.</w:t>
            </w:r>
            <w:r w:rsidR="00181A20" w:rsidRPr="00433C4A">
              <w:rPr>
                <w:sz w:val="28"/>
                <w:szCs w:val="28"/>
              </w:rPr>
              <w:t>2</w:t>
            </w:r>
          </w:p>
        </w:tc>
      </w:tr>
      <w:tr w:rsidR="00181A20" w:rsidRPr="00C43424" w:rsidTr="008126B8">
        <w:trPr>
          <w:trHeight w:val="6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20" w:rsidRPr="00C43424" w:rsidRDefault="00181A2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A20" w:rsidRDefault="009D1DD1">
            <w:r>
              <w:rPr>
                <w:sz w:val="28"/>
                <w:szCs w:val="28"/>
              </w:rPr>
              <w:t>10023.</w:t>
            </w:r>
            <w:r w:rsidR="00181A20" w:rsidRPr="00433C4A">
              <w:rPr>
                <w:sz w:val="28"/>
                <w:szCs w:val="28"/>
              </w:rPr>
              <w:t>2</w:t>
            </w:r>
          </w:p>
        </w:tc>
      </w:tr>
      <w:tr w:rsidR="007F1F40" w:rsidRPr="00C43424" w:rsidTr="008126B8">
        <w:trPr>
          <w:trHeight w:val="4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9D1DD1" w:rsidP="00575B24">
            <w:r>
              <w:rPr>
                <w:sz w:val="28"/>
                <w:szCs w:val="28"/>
              </w:rPr>
              <w:t>8410.8</w:t>
            </w:r>
          </w:p>
        </w:tc>
      </w:tr>
      <w:tr w:rsidR="009D1DD1" w:rsidRPr="00C43424" w:rsidTr="008126B8">
        <w:trPr>
          <w:trHeight w:val="46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DD1" w:rsidRDefault="009D1DD1">
            <w:r w:rsidRPr="00787F70">
              <w:rPr>
                <w:sz w:val="28"/>
                <w:szCs w:val="28"/>
              </w:rPr>
              <w:t>8410.8</w:t>
            </w:r>
          </w:p>
        </w:tc>
      </w:tr>
      <w:tr w:rsidR="009D1DD1" w:rsidRPr="00C43424" w:rsidTr="008126B8">
        <w:trPr>
          <w:trHeight w:val="42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DD1" w:rsidRDefault="009D1DD1">
            <w:r w:rsidRPr="00787F70">
              <w:rPr>
                <w:sz w:val="28"/>
                <w:szCs w:val="28"/>
              </w:rPr>
              <w:t>8410.8</w:t>
            </w:r>
          </w:p>
        </w:tc>
      </w:tr>
      <w:tr w:rsidR="009D1DD1" w:rsidRPr="00C43424" w:rsidTr="008126B8">
        <w:trPr>
          <w:trHeight w:val="6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D1" w:rsidRPr="00C43424" w:rsidRDefault="009D1DD1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DD1" w:rsidRDefault="009D1DD1">
            <w:r w:rsidRPr="00787F70">
              <w:rPr>
                <w:sz w:val="28"/>
                <w:szCs w:val="28"/>
              </w:rPr>
              <w:t>8410.8</w:t>
            </w:r>
          </w:p>
        </w:tc>
      </w:tr>
      <w:tr w:rsidR="007F1F40" w:rsidRPr="00C43424" w:rsidTr="008126B8">
        <w:trPr>
          <w:trHeight w:val="64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8126B8">
        <w:trPr>
          <w:trHeight w:val="32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  <w:tr w:rsidR="007F1F40" w:rsidRPr="00C43424" w:rsidTr="008126B8">
        <w:trPr>
          <w:trHeight w:val="32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</w:tbl>
    <w:p w:rsidR="00C905B9" w:rsidRDefault="00C905B9"/>
    <w:p w:rsidR="00F1536F" w:rsidRDefault="00F1536F" w:rsidP="00F1536F">
      <w:pPr>
        <w:ind w:left="-851"/>
      </w:pPr>
    </w:p>
    <w:p w:rsidR="00F1536F" w:rsidRDefault="001C17D9" w:rsidP="00F1536F">
      <w:pPr>
        <w:ind w:left="-851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F1536F">
        <w:rPr>
          <w:sz w:val="28"/>
          <w:szCs w:val="28"/>
        </w:rPr>
        <w:t>8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24"/>
        <w:gridCol w:w="600"/>
        <w:gridCol w:w="605"/>
        <w:gridCol w:w="9"/>
        <w:gridCol w:w="1910"/>
        <w:gridCol w:w="925"/>
        <w:gridCol w:w="403"/>
        <w:gridCol w:w="178"/>
        <w:gridCol w:w="694"/>
      </w:tblGrid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   Приложение 8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E540E9">
        <w:trPr>
          <w:gridAfter w:val="1"/>
          <w:wAfter w:w="694" w:type="dxa"/>
          <w:trHeight w:val="1101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DD1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«О бюджете Верхнесеребряковского </w:t>
            </w:r>
          </w:p>
          <w:p w:rsidR="009D1DD1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F1536F">
              <w:rPr>
                <w:sz w:val="28"/>
                <w:szCs w:val="28"/>
              </w:rPr>
              <w:t>Зимовниковского</w:t>
            </w:r>
            <w:proofErr w:type="spellEnd"/>
            <w:r w:rsidRPr="00F1536F">
              <w:rPr>
                <w:sz w:val="28"/>
                <w:szCs w:val="28"/>
              </w:rPr>
              <w:t xml:space="preserve"> района</w:t>
            </w:r>
          </w:p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на 2017 год»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9C04A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04AE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F1536F" w:rsidRPr="009C04AE" w:rsidTr="00E540E9">
        <w:trPr>
          <w:gridAfter w:val="2"/>
          <w:wAfter w:w="872" w:type="dxa"/>
          <w:trHeight w:val="375"/>
        </w:trPr>
        <w:tc>
          <w:tcPr>
            <w:tcW w:w="9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 w:rsidRPr="009C04AE">
              <w:rPr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b/>
                <w:bCs/>
                <w:sz w:val="28"/>
                <w:szCs w:val="28"/>
              </w:rPr>
              <w:t xml:space="preserve">Верхнесеребряковского сельского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C04AE">
              <w:rPr>
                <w:b/>
                <w:bCs/>
                <w:sz w:val="28"/>
                <w:szCs w:val="28"/>
              </w:rPr>
              <w:t>направлениям</w:t>
            </w:r>
            <w:r>
              <w:rPr>
                <w:b/>
                <w:bCs/>
                <w:sz w:val="28"/>
                <w:szCs w:val="28"/>
              </w:rPr>
              <w:t xml:space="preserve"> деятельности), группам (подгруппам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бюджетов на 2017 год.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</w:p>
          <w:p w:rsidR="00F1536F" w:rsidRPr="009C04AE" w:rsidRDefault="00E540E9" w:rsidP="00E540E9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ублей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D1DD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10023,2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D08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4097,8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B51014" w:rsidRPr="00E540E9" w:rsidTr="002E4613">
        <w:trPr>
          <w:trHeight w:val="240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B5101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Функционирование </w:t>
            </w:r>
            <w:r w:rsidR="002E4613">
              <w:rPr>
                <w:sz w:val="28"/>
                <w:szCs w:val="28"/>
              </w:rPr>
              <w:t>Правительства Российской Федерации, высших исполнительных органов государственной власти субъектов Российской Федерации</w:t>
            </w:r>
            <w:proofErr w:type="gramStart"/>
            <w:r w:rsidR="002E4613">
              <w:rPr>
                <w:sz w:val="28"/>
                <w:szCs w:val="28"/>
              </w:rPr>
              <w:t xml:space="preserve"> ,</w:t>
            </w:r>
            <w:proofErr w:type="gramEnd"/>
            <w:r w:rsidR="002E4613">
              <w:rPr>
                <w:sz w:val="28"/>
                <w:szCs w:val="28"/>
              </w:rPr>
              <w:t>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2E461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2E461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B51014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B51014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14" w:rsidRPr="00E540E9" w:rsidRDefault="002E461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3053,6</w:t>
            </w:r>
          </w:p>
        </w:tc>
      </w:tr>
      <w:tr w:rsidR="003C4FB4" w:rsidRPr="00E540E9" w:rsidTr="00A57F93">
        <w:trPr>
          <w:trHeight w:val="3256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C61D55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</w:t>
            </w:r>
            <w:r w:rsidR="00A57F93">
              <w:rPr>
                <w:sz w:val="28"/>
                <w:szCs w:val="28"/>
              </w:rPr>
              <w:t xml:space="preserve"> «Энергосбережение 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A57F9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A57F9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A57F9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0610026090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A57F9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B4" w:rsidRPr="00E540E9" w:rsidRDefault="00A57F9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E540E9" w:rsidRPr="00E540E9" w:rsidTr="00CA6002">
        <w:trPr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75B2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E540E9" w:rsidRPr="00E540E9" w:rsidTr="00CA6002">
        <w:trPr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DE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0A3AB4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диспансеризации муниципальных служащих администрации Верхнесеребряковского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0E9" w:rsidRPr="00E540E9">
              <w:rPr>
                <w:sz w:val="28"/>
                <w:szCs w:val="28"/>
              </w:rPr>
              <w:t>3,5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E540E9" w:rsidRPr="00E540E9" w:rsidTr="00CA6002">
        <w:trPr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0A3AB4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AF18FB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E461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E461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E461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 w:rsidR="00FF2D61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0373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D55DFC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  <w:r w:rsidR="0050373B">
              <w:rPr>
                <w:sz w:val="28"/>
                <w:szCs w:val="28"/>
              </w:rPr>
              <w:t>,1</w:t>
            </w:r>
          </w:p>
        </w:tc>
      </w:tr>
      <w:tr w:rsidR="00AF18FB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280467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1A62C3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lastRenderedPageBreak/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1A393D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40E9" w:rsidRPr="00E540E9">
              <w:rPr>
                <w:sz w:val="28"/>
                <w:szCs w:val="28"/>
              </w:rPr>
              <w:t>0,0</w:t>
            </w:r>
          </w:p>
        </w:tc>
      </w:tr>
      <w:tr w:rsidR="001A393D" w:rsidRPr="00E540E9" w:rsidTr="00AB2D92">
        <w:trPr>
          <w:trHeight w:val="409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1A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20,0</w:t>
            </w:r>
          </w:p>
        </w:tc>
      </w:tr>
      <w:tr w:rsidR="00E540E9" w:rsidRPr="00E540E9" w:rsidTr="00CA6002">
        <w:trPr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B71B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1935,4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B93515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B93515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B93515" w:rsidRPr="00E540E9" w:rsidTr="002F3F19">
        <w:trPr>
          <w:trHeight w:val="91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AB71B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оплату работ (услуг) по капитальному ремонту объектов муниципальной собственности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E673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260,4</w:t>
            </w:r>
          </w:p>
        </w:tc>
      </w:tr>
      <w:tr w:rsidR="00B93515" w:rsidRPr="00E540E9" w:rsidTr="006E6731">
        <w:trPr>
          <w:trHeight w:val="467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E673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1383,5</w:t>
            </w:r>
          </w:p>
        </w:tc>
      </w:tr>
      <w:tr w:rsidR="00B93515" w:rsidRPr="00E540E9" w:rsidTr="006E6731">
        <w:trPr>
          <w:trHeight w:val="4512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E673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136,9</w:t>
            </w:r>
          </w:p>
        </w:tc>
      </w:tr>
      <w:tr w:rsidR="00B93515" w:rsidRPr="00E540E9" w:rsidTr="00CA6002">
        <w:trPr>
          <w:trHeight w:val="450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E673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B93515" w:rsidRPr="00E540E9" w:rsidTr="006E6731">
        <w:trPr>
          <w:trHeight w:val="673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FA2756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515" w:rsidRPr="00E540E9">
              <w:rPr>
                <w:sz w:val="28"/>
                <w:szCs w:val="28"/>
              </w:rPr>
              <w:t>5,0</w:t>
            </w:r>
          </w:p>
        </w:tc>
      </w:tr>
      <w:tr w:rsidR="00B93515" w:rsidRPr="00E540E9" w:rsidTr="00CA6002">
        <w:trPr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CA6002">
        <w:trPr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6E6731">
        <w:trPr>
          <w:trHeight w:val="402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5B1BFA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6731">
              <w:rPr>
                <w:sz w:val="28"/>
                <w:szCs w:val="28"/>
              </w:rPr>
              <w:t>2982,4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E6731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</w:t>
            </w:r>
            <w:r w:rsidRPr="00E540E9">
              <w:rPr>
                <w:sz w:val="28"/>
                <w:szCs w:val="28"/>
              </w:rPr>
              <w:lastRenderedPageBreak/>
              <w:t xml:space="preserve">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C006E3" w:rsidRDefault="00C006E3" w:rsidP="00E540E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2629.7</w:t>
            </w:r>
          </w:p>
        </w:tc>
      </w:tr>
      <w:tr w:rsidR="007418B0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lastRenderedPageBreak/>
              <w:t>Расходы на софинансирование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6E6731" w:rsidP="0074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05 1 00 </w:t>
            </w:r>
            <w:r w:rsidR="007418B0" w:rsidRPr="007418B0">
              <w:rPr>
                <w:sz w:val="28"/>
                <w:szCs w:val="28"/>
              </w:rPr>
              <w:t>3850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6E6731" w:rsidRDefault="00C006E3" w:rsidP="007418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335.8</w:t>
            </w:r>
          </w:p>
        </w:tc>
      </w:tr>
      <w:tr w:rsidR="007418B0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Софинансирование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 xml:space="preserve">05 1 00 </w:t>
            </w:r>
            <w:r w:rsidR="006E6731">
              <w:rPr>
                <w:sz w:val="28"/>
                <w:szCs w:val="28"/>
                <w:lang w:val="en-US"/>
              </w:rPr>
              <w:t>S</w:t>
            </w:r>
            <w:r w:rsidR="006E6731">
              <w:rPr>
                <w:sz w:val="28"/>
                <w:szCs w:val="28"/>
              </w:rPr>
              <w:t>3</w:t>
            </w:r>
            <w:r w:rsidRPr="007418B0">
              <w:rPr>
                <w:sz w:val="28"/>
                <w:szCs w:val="28"/>
              </w:rPr>
              <w:t>850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6E6731" w:rsidRDefault="006E6731" w:rsidP="007418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16.9</w:t>
            </w:r>
          </w:p>
        </w:tc>
      </w:tr>
      <w:tr w:rsidR="007418B0" w:rsidRPr="00E540E9" w:rsidTr="009B3B7E">
        <w:trPr>
          <w:trHeight w:val="272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t xml:space="preserve">  5)  </w:t>
      </w:r>
      <w:r w:rsidRPr="00562BA2">
        <w:rPr>
          <w:sz w:val="28"/>
          <w:szCs w:val="28"/>
        </w:rPr>
        <w:t xml:space="preserve">приложение </w:t>
      </w:r>
      <w:r w:rsidR="007A210C">
        <w:rPr>
          <w:sz w:val="28"/>
          <w:szCs w:val="28"/>
        </w:rPr>
        <w:t>10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CB14E4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CB14E4" w:rsidRPr="00562BA2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AF1455">
            <w:pPr>
              <w:ind w:left="-802" w:right="1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B14E4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CB14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AF1455">
              <w:rPr>
                <w:sz w:val="28"/>
                <w:szCs w:val="28"/>
              </w:rPr>
              <w:t xml:space="preserve">                                                             </w:t>
            </w:r>
            <w:r w:rsidR="00AF1455" w:rsidRPr="00CB14E4">
              <w:rPr>
                <w:sz w:val="28"/>
                <w:szCs w:val="28"/>
              </w:rPr>
              <w:t xml:space="preserve"> </w:t>
            </w:r>
            <w:r w:rsidR="00AF145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AF1455">
              <w:rPr>
                <w:sz w:val="28"/>
                <w:szCs w:val="28"/>
              </w:rPr>
              <w:t>Прил</w:t>
            </w:r>
            <w:proofErr w:type="spellEnd"/>
            <w:proofErr w:type="gramEnd"/>
            <w:r w:rsidR="00AF1455">
              <w:rPr>
                <w:sz w:val="28"/>
                <w:szCs w:val="28"/>
              </w:rPr>
              <w:t xml:space="preserve">                                                                                                Приложение 10</w:t>
            </w:r>
          </w:p>
        </w:tc>
      </w:tr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CB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CB14E4">
              <w:rPr>
                <w:sz w:val="28"/>
                <w:szCs w:val="28"/>
              </w:rPr>
              <w:t xml:space="preserve">        к решению Собрания депутатов</w:t>
            </w:r>
          </w:p>
        </w:tc>
      </w:tr>
      <w:tr w:rsidR="00CB14E4" w:rsidRPr="00CB14E4" w:rsidTr="00CB14E4">
        <w:trPr>
          <w:trHeight w:val="110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455" w:rsidRDefault="00CB14E4" w:rsidP="00CB14E4">
            <w:pPr>
              <w:jc w:val="right"/>
              <w:rPr>
                <w:sz w:val="28"/>
                <w:szCs w:val="28"/>
              </w:rPr>
            </w:pPr>
            <w:r w:rsidRPr="00CB14E4">
              <w:rPr>
                <w:sz w:val="28"/>
                <w:szCs w:val="28"/>
              </w:rPr>
              <w:t>«О бюджете Верхнесеребряковского сель</w:t>
            </w:r>
            <w:r>
              <w:rPr>
                <w:sz w:val="28"/>
                <w:szCs w:val="28"/>
              </w:rPr>
              <w:t>ского поселения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14E4" w:rsidRPr="00CB14E4">
              <w:rPr>
                <w:sz w:val="28"/>
                <w:szCs w:val="28"/>
              </w:rPr>
              <w:t xml:space="preserve">района на 2017 год и </w:t>
            </w:r>
            <w:proofErr w:type="gramStart"/>
            <w:r w:rsidR="00CB14E4" w:rsidRPr="00CB14E4">
              <w:rPr>
                <w:sz w:val="28"/>
                <w:szCs w:val="28"/>
              </w:rPr>
              <w:t>на</w:t>
            </w:r>
            <w:proofErr w:type="gramEnd"/>
            <w:r w:rsidR="00CB14E4" w:rsidRPr="00CB14E4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CB14E4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CB14E4" w:rsidRPr="00CB14E4">
              <w:rPr>
                <w:sz w:val="28"/>
                <w:szCs w:val="28"/>
              </w:rPr>
              <w:t>период 2018-2019годов»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Pr="00CB14E4" w:rsidRDefault="00AF1455" w:rsidP="00AF1455">
            <w:pPr>
              <w:ind w:left="-802"/>
              <w:rPr>
                <w:sz w:val="28"/>
                <w:szCs w:val="28"/>
              </w:rPr>
            </w:pPr>
          </w:p>
        </w:tc>
      </w:tr>
    </w:tbl>
    <w:p w:rsidR="00AF1455" w:rsidRPr="00AF1455" w:rsidRDefault="00AF1455" w:rsidP="002D5A08">
      <w:pPr>
        <w:widowControl w:val="0"/>
        <w:tabs>
          <w:tab w:val="center" w:pos="7995"/>
        </w:tabs>
        <w:autoSpaceDE w:val="0"/>
        <w:autoSpaceDN w:val="0"/>
        <w:adjustRightInd w:val="0"/>
        <w:spacing w:after="200" w:line="276" w:lineRule="auto"/>
        <w:ind w:left="-709"/>
        <w:rPr>
          <w:color w:val="000000"/>
          <w:sz w:val="28"/>
          <w:szCs w:val="28"/>
        </w:rPr>
      </w:pPr>
    </w:p>
    <w:p w:rsid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1455">
        <w:rPr>
          <w:b/>
          <w:color w:val="000000"/>
          <w:sz w:val="28"/>
          <w:szCs w:val="28"/>
        </w:rPr>
        <w:t>Ведомственная структура расходов местного бюджета на 2017 год</w:t>
      </w:r>
    </w:p>
    <w:p w:rsidR="002D5A08" w:rsidRDefault="002D5A08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F1455" w:rsidRP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62BA2" w:rsidRDefault="002D5A08" w:rsidP="00F1536F">
      <w:pPr>
        <w:ind w:left="-709"/>
      </w:pPr>
      <w:r>
        <w:t xml:space="preserve">                                                                                                                                                 (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04"/>
        <w:gridCol w:w="600"/>
        <w:gridCol w:w="605"/>
        <w:gridCol w:w="9"/>
        <w:gridCol w:w="1910"/>
        <w:gridCol w:w="750"/>
        <w:gridCol w:w="1134"/>
      </w:tblGrid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2D5A08" w:rsidRDefault="002D5A08" w:rsidP="00D00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10023.2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4097.8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2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3053.6</w:t>
            </w:r>
          </w:p>
        </w:tc>
      </w:tr>
      <w:tr w:rsidR="00B334D0" w:rsidRPr="00E540E9" w:rsidTr="002D5A08">
        <w:trPr>
          <w:trHeight w:val="2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E540E9" w:rsidRDefault="00B334D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4D0" w:rsidRPr="00B334D0" w:rsidRDefault="00B334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B334D0" w:rsidRDefault="00B334D0" w:rsidP="00D00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B334D0" w:rsidRDefault="00B334D0" w:rsidP="00D00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B334D0" w:rsidRDefault="00B334D0" w:rsidP="00D00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0610026090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B334D0" w:rsidRDefault="00B334D0" w:rsidP="00D00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D0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2D5A08" w:rsidRPr="00E540E9" w:rsidTr="002D5A08">
        <w:trPr>
          <w:trHeight w:val="5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6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диспансеризации муниципальных служащих администрации Верхнесеребряковского сельского поселения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3,5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2D5A08" w:rsidRPr="00E540E9" w:rsidTr="002D5A08">
        <w:trPr>
          <w:trHeight w:val="4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31.9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B334D0" w:rsidRDefault="00B334D0" w:rsidP="00D008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31.9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FF7CD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2D5A08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FF7CD8" w:rsidP="00D0081D">
            <w:pPr>
              <w:jc w:val="right"/>
              <w:rPr>
                <w:sz w:val="28"/>
                <w:szCs w:val="28"/>
              </w:rPr>
            </w:pPr>
            <w:r w:rsidRPr="00FF7CD8">
              <w:rPr>
                <w:sz w:val="28"/>
                <w:szCs w:val="28"/>
              </w:rPr>
              <w:t>736,1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FF7CD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lastRenderedPageBreak/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D8" w:rsidRPr="00310313" w:rsidRDefault="00FF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40E9">
              <w:rPr>
                <w:sz w:val="28"/>
                <w:szCs w:val="28"/>
              </w:rPr>
              <w:t>0,0</w:t>
            </w:r>
          </w:p>
        </w:tc>
      </w:tr>
      <w:tr w:rsidR="002D5A08" w:rsidRPr="00E540E9" w:rsidTr="00B334D0">
        <w:trPr>
          <w:trHeight w:val="4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18300E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 xml:space="preserve">     20,0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B334D0">
        <w:trPr>
          <w:trHeight w:val="6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B334D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оплату работ (услуг) по капитальному ремонту объектов муниципальной собственности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260,4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1383,5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136,9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2D5A08" w:rsidRPr="00E540E9" w:rsidTr="00B334D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5,0</w:t>
            </w:r>
          </w:p>
        </w:tc>
      </w:tr>
      <w:tr w:rsidR="002D5A08" w:rsidRPr="00E540E9" w:rsidTr="002D5A08">
        <w:trPr>
          <w:trHeight w:val="4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D5A08">
        <w:trPr>
          <w:trHeight w:val="11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B24B6">
        <w:trPr>
          <w:trHeight w:val="7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F3F19" w:rsidP="00B334D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34D0">
              <w:rPr>
                <w:sz w:val="28"/>
                <w:szCs w:val="28"/>
              </w:rPr>
              <w:t>2982,4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2629,7</w:t>
            </w:r>
          </w:p>
        </w:tc>
      </w:tr>
      <w:tr w:rsidR="007418B0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Расходы на софинансирование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B334D0" w:rsidP="00741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05 1 00 </w:t>
            </w:r>
            <w:r>
              <w:rPr>
                <w:sz w:val="28"/>
                <w:szCs w:val="28"/>
                <w:lang w:val="en-US"/>
              </w:rPr>
              <w:t>S</w:t>
            </w:r>
            <w:r w:rsidR="007418B0" w:rsidRPr="007418B0">
              <w:rPr>
                <w:sz w:val="28"/>
                <w:szCs w:val="28"/>
              </w:rPr>
              <w:t>3850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741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335,8</w:t>
            </w:r>
          </w:p>
        </w:tc>
      </w:tr>
      <w:tr w:rsidR="007418B0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D0081D">
            <w:pPr>
              <w:rPr>
                <w:sz w:val="28"/>
                <w:szCs w:val="28"/>
              </w:rPr>
            </w:pPr>
            <w:r w:rsidRPr="002B24B6">
              <w:rPr>
                <w:sz w:val="28"/>
                <w:szCs w:val="28"/>
              </w:rPr>
              <w:lastRenderedPageBreak/>
              <w:t>Софинансирование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Pr="00310313" w:rsidRDefault="002B2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D0081D">
            <w:pPr>
              <w:rPr>
                <w:sz w:val="28"/>
                <w:szCs w:val="28"/>
              </w:rPr>
            </w:pPr>
            <w:r w:rsidRPr="002B24B6">
              <w:rPr>
                <w:sz w:val="28"/>
                <w:szCs w:val="28"/>
              </w:rPr>
              <w:t xml:space="preserve">05 1 00 </w:t>
            </w:r>
            <w:r w:rsidRPr="002B24B6">
              <w:rPr>
                <w:sz w:val="28"/>
                <w:szCs w:val="28"/>
                <w:lang w:val="en-US"/>
              </w:rPr>
              <w:t>SS</w:t>
            </w:r>
            <w:r w:rsidRPr="002B24B6">
              <w:rPr>
                <w:sz w:val="28"/>
                <w:szCs w:val="28"/>
              </w:rPr>
              <w:t>850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Default="00B334D0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</w:tr>
      <w:tr w:rsidR="007418B0" w:rsidRPr="00E540E9" w:rsidTr="002F3F19">
        <w:trPr>
          <w:trHeight w:val="29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Default="007418B0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2D5A08" w:rsidRDefault="002D5A08" w:rsidP="00F1536F">
      <w:pPr>
        <w:ind w:left="-709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5639DD" w:rsidP="00F1536F">
      <w:pPr>
        <w:ind w:left="-709"/>
      </w:pPr>
      <w:r>
        <w:t>6) Приложение</w:t>
      </w:r>
      <w:r w:rsidR="00D806F3">
        <w:t xml:space="preserve"> 12</w:t>
      </w:r>
      <w:r>
        <w:t xml:space="preserve"> изложить в следующей редакции: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        Приложение 12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к решению Собрания депутатов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«О бюджете Верхнесеребряковского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сельского поселения </w:t>
      </w:r>
      <w:proofErr w:type="spellStart"/>
      <w:r>
        <w:t>Зимовниковского</w:t>
      </w:r>
      <w:proofErr w:type="spellEnd"/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района на 2017 год»</w:t>
      </w:r>
    </w:p>
    <w:p w:rsidR="005639DD" w:rsidRDefault="005639DD" w:rsidP="005639DD">
      <w:pPr>
        <w:ind w:left="-709"/>
      </w:pPr>
    </w:p>
    <w:tbl>
      <w:tblPr>
        <w:tblW w:w="12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4268"/>
        <w:gridCol w:w="1984"/>
        <w:gridCol w:w="993"/>
        <w:gridCol w:w="708"/>
        <w:gridCol w:w="709"/>
        <w:gridCol w:w="1276"/>
        <w:gridCol w:w="850"/>
        <w:gridCol w:w="284"/>
      </w:tblGrid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ind w:left="-8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</w:t>
            </w:r>
            <w:r w:rsidRPr="00D806F3">
              <w:rPr>
                <w:b/>
                <w:bCs/>
                <w:sz w:val="28"/>
                <w:szCs w:val="28"/>
              </w:rPr>
              <w:t xml:space="preserve">елевым статьям (муниципальным  программам Верхнесеребряковского </w:t>
            </w:r>
            <w:proofErr w:type="gramEnd"/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806F3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6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классификации расходов бюджетов на 2017 год</w:t>
            </w:r>
          </w:p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</w:p>
        </w:tc>
      </w:tr>
      <w:tr w:rsidR="0024618A" w:rsidRPr="0024618A" w:rsidTr="00363F66">
        <w:trPr>
          <w:gridAfter w:val="2"/>
          <w:wAfter w:w="1134" w:type="dxa"/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spellStart"/>
            <w:r w:rsidRPr="00850785"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gramStart"/>
            <w:r w:rsidRPr="00850785"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Сумма</w:t>
            </w:r>
          </w:p>
        </w:tc>
      </w:tr>
      <w:tr w:rsidR="0024618A" w:rsidRPr="0024618A" w:rsidTr="00363F66">
        <w:trPr>
          <w:gridAfter w:val="2"/>
          <w:wAfter w:w="1134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E6" w:rsidRPr="00850785" w:rsidRDefault="00B334D0" w:rsidP="00D0081D">
            <w:r>
              <w:t>10023,2</w:t>
            </w:r>
          </w:p>
        </w:tc>
      </w:tr>
      <w:tr w:rsidR="0024618A" w:rsidRPr="0024618A" w:rsidTr="00363F66">
        <w:trPr>
          <w:gridAfter w:val="2"/>
          <w:wAfter w:w="1134" w:type="dxa"/>
          <w:trHeight w:val="1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334D0" w:rsidP="00D0081D">
            <w:r>
              <w:t>1643,9</w:t>
            </w:r>
          </w:p>
        </w:tc>
      </w:tr>
      <w:tr w:rsidR="0024618A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334D0" w:rsidP="00D0081D">
            <w:r>
              <w:t>260,4</w:t>
            </w:r>
          </w:p>
        </w:tc>
      </w:tr>
      <w:tr w:rsidR="0024618A" w:rsidRPr="0024618A" w:rsidTr="00363F66">
        <w:trPr>
          <w:gridAfter w:val="2"/>
          <w:wAfter w:w="1134" w:type="dxa"/>
          <w:trHeight w:val="4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Расходы на оплату работ (услуг) по капитальному ремонту объектов муниципальной собственности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01 1 00 26160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334D0" w:rsidP="00D0081D">
            <w:r>
              <w:t>260,4</w:t>
            </w:r>
          </w:p>
        </w:tc>
      </w:tr>
      <w:tr w:rsidR="0024618A" w:rsidRPr="0024618A" w:rsidTr="00363F66">
        <w:trPr>
          <w:gridAfter w:val="2"/>
          <w:wAfter w:w="1134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1383,5</w:t>
            </w:r>
          </w:p>
        </w:tc>
      </w:tr>
      <w:tr w:rsidR="0024618A" w:rsidRPr="0024618A" w:rsidTr="00397660">
        <w:trPr>
          <w:gridAfter w:val="2"/>
          <w:wAfter w:w="1134" w:type="dxa"/>
          <w:trHeight w:val="3138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благоустройству территории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01 </w:t>
            </w:r>
            <w:r w:rsidR="009E07F0">
              <w:t>2</w:t>
            </w:r>
            <w:r w:rsidRPr="00850785">
              <w:t xml:space="preserve"> 00 26030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1383,5</w:t>
            </w:r>
          </w:p>
        </w:tc>
      </w:tr>
      <w:tr w:rsidR="0024618A" w:rsidRPr="0024618A" w:rsidTr="00397660">
        <w:trPr>
          <w:gridAfter w:val="2"/>
          <w:wAfter w:w="1134" w:type="dxa"/>
          <w:trHeight w:val="1128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беспечение</w:t>
            </w:r>
            <w:proofErr w:type="spellEnd"/>
            <w:r w:rsidRPr="00850785">
              <w:t xml:space="preserve"> общественного порядка и противодействие преступности"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3,5</w:t>
            </w:r>
          </w:p>
        </w:tc>
      </w:tr>
      <w:tr w:rsidR="0024618A" w:rsidRPr="0024618A" w:rsidTr="00363F66">
        <w:trPr>
          <w:gridAfter w:val="2"/>
          <w:wAfter w:w="1134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397660">
        <w:trPr>
          <w:gridAfter w:val="2"/>
          <w:wAfter w:w="1134" w:type="dxa"/>
          <w:trHeight w:val="311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lastRenderedPageBreak/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397660">
        <w:trPr>
          <w:gridAfter w:val="2"/>
          <w:wAfter w:w="1134" w:type="dxa"/>
          <w:trHeight w:val="3256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</w:t>
            </w:r>
            <w:proofErr w:type="spellStart"/>
            <w:r w:rsidRPr="00850785">
              <w:t>пеступности</w:t>
            </w:r>
            <w:proofErr w:type="spellEnd"/>
            <w:r w:rsidRPr="00850785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397660">
        <w:trPr>
          <w:gridAfter w:val="2"/>
          <w:wAfter w:w="1134" w:type="dxa"/>
          <w:trHeight w:val="3248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"К</w:t>
            </w:r>
            <w:proofErr w:type="gramEnd"/>
            <w:r w:rsidRPr="00850785">
              <w:t>омплексные</w:t>
            </w:r>
            <w:proofErr w:type="spellEnd"/>
            <w:r w:rsidRPr="00850785">
              <w:t xml:space="preserve"> меры противодействия злоупотреблению наркотиками и их незаконному </w:t>
            </w:r>
            <w:proofErr w:type="spellStart"/>
            <w:r w:rsidRPr="00850785">
              <w:t>обороту"муниципальной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397660">
        <w:trPr>
          <w:gridAfter w:val="2"/>
          <w:wAfter w:w="1134" w:type="dxa"/>
          <w:trHeight w:val="183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31,9</w:t>
            </w:r>
          </w:p>
        </w:tc>
      </w:tr>
      <w:tr w:rsidR="0024618A" w:rsidRPr="0024618A" w:rsidTr="00363F66">
        <w:trPr>
          <w:gridAfter w:val="2"/>
          <w:wAfter w:w="1134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обеспечение безопасности на воде"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31,9</w:t>
            </w:r>
          </w:p>
        </w:tc>
      </w:tr>
      <w:tr w:rsidR="0024618A" w:rsidRPr="0024618A" w:rsidTr="00397660">
        <w:trPr>
          <w:gridAfter w:val="2"/>
          <w:wAfter w:w="1134" w:type="dxa"/>
          <w:trHeight w:val="3538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обеспечению пожарной безопасности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</w:t>
            </w:r>
            <w:proofErr w:type="spellStart"/>
            <w:r w:rsidRPr="00850785">
              <w:t>обеспесение</w:t>
            </w:r>
            <w:proofErr w:type="spellEnd"/>
            <w:r w:rsidRPr="00850785">
              <w:t xml:space="preserve"> безопасности на </w:t>
            </w:r>
            <w:proofErr w:type="spellStart"/>
            <w:r w:rsidRPr="00850785">
              <w:t>воде"муниципальной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программы"Верхнесеребряковского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поселения"Защита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03 1 00 26050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31,9</w:t>
            </w:r>
          </w:p>
        </w:tc>
      </w:tr>
      <w:tr w:rsidR="0024618A" w:rsidRPr="0024618A" w:rsidTr="00363F66">
        <w:trPr>
          <w:gridAfter w:val="2"/>
          <w:wAfter w:w="1134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и рациональное природопользование"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186,9</w:t>
            </w:r>
          </w:p>
        </w:tc>
      </w:tr>
      <w:tr w:rsidR="0024618A" w:rsidRPr="0024618A" w:rsidTr="00397660">
        <w:trPr>
          <w:gridAfter w:val="2"/>
          <w:wAfter w:w="1134" w:type="dxa"/>
          <w:trHeight w:val="10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18300E" w:rsidP="00D0081D">
            <w:r>
              <w:t>5</w:t>
            </w:r>
            <w:r w:rsidR="0024618A" w:rsidRPr="00850785">
              <w:t>0,0</w:t>
            </w:r>
          </w:p>
        </w:tc>
      </w:tr>
      <w:tr w:rsidR="00EB5F46" w:rsidRPr="0024618A" w:rsidTr="00363F66">
        <w:trPr>
          <w:gridAfter w:val="2"/>
          <w:wAfter w:w="1134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20,0</w:t>
            </w:r>
          </w:p>
        </w:tc>
      </w:tr>
      <w:tr w:rsidR="0024618A" w:rsidRPr="0024618A" w:rsidTr="00363F66">
        <w:trPr>
          <w:gridAfter w:val="2"/>
          <w:wAfter w:w="1134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0205F9" w:rsidRDefault="0024618A" w:rsidP="00D0081D">
            <w:pPr>
              <w:rPr>
                <w:sz w:val="28"/>
                <w:szCs w:val="28"/>
              </w:rPr>
            </w:pPr>
            <w:r w:rsidRPr="000205F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04 1 00 26080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Верхнесеребряковского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136,8</w:t>
            </w:r>
          </w:p>
        </w:tc>
      </w:tr>
      <w:tr w:rsidR="0024618A" w:rsidRPr="0024618A" w:rsidTr="00397660">
        <w:trPr>
          <w:gridAfter w:val="2"/>
          <w:wAfter w:w="1134" w:type="dxa"/>
          <w:trHeight w:val="297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поселения"программы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поселения"Охрана</w:t>
            </w:r>
            <w:proofErr w:type="spellEnd"/>
            <w:r w:rsidRPr="00850785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04 2 00 26210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136,8</w:t>
            </w:r>
          </w:p>
        </w:tc>
      </w:tr>
      <w:tr w:rsidR="0024618A" w:rsidRPr="0024618A" w:rsidTr="00363F66">
        <w:trPr>
          <w:gridAfter w:val="2"/>
          <w:wAfter w:w="1134" w:type="dxa"/>
          <w:trHeight w:val="9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2982,3</w:t>
            </w:r>
          </w:p>
        </w:tc>
      </w:tr>
      <w:tr w:rsidR="0024618A" w:rsidRPr="0024618A" w:rsidTr="00363F66">
        <w:trPr>
          <w:gridAfter w:val="2"/>
          <w:wAfter w:w="1134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2982,3</w:t>
            </w:r>
          </w:p>
        </w:tc>
      </w:tr>
      <w:tr w:rsidR="0024618A" w:rsidRPr="0024618A" w:rsidTr="00397660">
        <w:trPr>
          <w:gridAfter w:val="2"/>
          <w:wAfter w:w="1134" w:type="dxa"/>
          <w:trHeight w:val="2452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Расходы на обеспечение деятельност</w:t>
            </w:r>
            <w:proofErr w:type="gramStart"/>
            <w:r w:rsidRPr="00850785">
              <w:t>и(</w:t>
            </w:r>
            <w:proofErr w:type="gramEnd"/>
            <w:r w:rsidRPr="00850785"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культуры"муниципальной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культуры"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97660" w:rsidP="00D0081D">
            <w:r>
              <w:t>2629,7</w:t>
            </w:r>
          </w:p>
        </w:tc>
      </w:tr>
      <w:tr w:rsidR="002B24B6" w:rsidRPr="0024618A" w:rsidTr="00363F66">
        <w:trPr>
          <w:gridAfter w:val="2"/>
          <w:wAfter w:w="1134" w:type="dxa"/>
          <w:trHeight w:val="2234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50785" w:rsidRDefault="00363F66" w:rsidP="00D0081D">
            <w:r w:rsidRPr="00363F66">
              <w:t>Расходы на софинансирование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50785" w:rsidRDefault="00397660" w:rsidP="00D0081D">
            <w:r>
              <w:t xml:space="preserve">05 1 00 </w:t>
            </w:r>
            <w:r>
              <w:rPr>
                <w:lang w:val="en-US"/>
              </w:rPr>
              <w:t>S</w:t>
            </w:r>
            <w:r w:rsidR="00363F66" w:rsidRPr="00363F66">
              <w:t>3850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50785" w:rsidRDefault="00363F66" w:rsidP="00D0081D">
            <w: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50785" w:rsidRDefault="00363F66" w:rsidP="00D0081D"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50785" w:rsidRDefault="00363F66" w:rsidP="00D0081D"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Default="00397660" w:rsidP="00D0081D">
            <w:r>
              <w:t>335,8</w:t>
            </w:r>
          </w:p>
        </w:tc>
      </w:tr>
      <w:tr w:rsidR="00363F66" w:rsidRPr="0024618A" w:rsidTr="00363F66">
        <w:trPr>
          <w:trHeight w:val="30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63F66" w:rsidP="00181A20">
            <w:r w:rsidRPr="00363F66">
              <w:t>Софинансирование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63F66" w:rsidP="00181A20">
            <w:r w:rsidRPr="00363F66">
              <w:t xml:space="preserve">05 1 00 </w:t>
            </w:r>
            <w:r w:rsidR="00397660">
              <w:rPr>
                <w:lang w:val="en-US"/>
              </w:rPr>
              <w:t>S</w:t>
            </w:r>
            <w:r w:rsidR="00397660">
              <w:t>3</w:t>
            </w:r>
            <w:r w:rsidRPr="00363F66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63F66" w:rsidP="00181A20">
            <w:r w:rsidRPr="00363F66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63F66" w:rsidP="00181A20">
            <w:r w:rsidRPr="00363F6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63F66" w:rsidP="00363F66">
            <w:r w:rsidRPr="00363F66">
              <w:t xml:space="preserve">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363F66" w:rsidRDefault="00397660" w:rsidP="00181A20">
            <w:r>
              <w:t>16,9</w:t>
            </w:r>
          </w:p>
        </w:tc>
        <w:tc>
          <w:tcPr>
            <w:tcW w:w="1134" w:type="dxa"/>
            <w:gridSpan w:val="2"/>
          </w:tcPr>
          <w:p w:rsidR="00363F66" w:rsidRDefault="00363F66" w:rsidP="00181A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363F66" w:rsidRPr="0024618A" w:rsidTr="00363F66">
        <w:trPr>
          <w:gridAfter w:val="2"/>
          <w:wAfter w:w="1134" w:type="dxa"/>
          <w:trHeight w:val="1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"Э</w:t>
            </w:r>
            <w:proofErr w:type="gramEnd"/>
            <w:r w:rsidRPr="00850785">
              <w:t>нергоэффективность</w:t>
            </w:r>
            <w:proofErr w:type="spellEnd"/>
            <w:r w:rsidRPr="00850785">
              <w:t xml:space="preserve"> и развитие энергетики"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06 0 00 00000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97660" w:rsidP="00D0081D">
            <w:r>
              <w:t>140,6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Верхнесеребряковского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97660" w:rsidP="00D0081D">
            <w:r>
              <w:t>140,6</w:t>
            </w:r>
          </w:p>
        </w:tc>
      </w:tr>
      <w:tr w:rsidR="00363F66" w:rsidRPr="0024618A" w:rsidTr="001374AF">
        <w:trPr>
          <w:gridAfter w:val="2"/>
          <w:wAfter w:w="1134" w:type="dxa"/>
          <w:trHeight w:val="325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поселения"Энергосбережение</w:t>
            </w:r>
            <w:proofErr w:type="spellEnd"/>
            <w:r w:rsidRPr="00850785"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06 1 00 26090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97660" w:rsidP="00D0081D">
            <w:r>
              <w:t>140,6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муниципальной службы"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8</w:t>
            </w:r>
            <w:r w:rsidRPr="00850785">
              <w:t>5,0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5</w:t>
            </w:r>
            <w:r w:rsidRPr="00850785">
              <w:t>5,0</w:t>
            </w:r>
          </w:p>
        </w:tc>
      </w:tr>
      <w:tr w:rsidR="00363F66" w:rsidRPr="0024618A" w:rsidTr="001374AF">
        <w:trPr>
          <w:gridAfter w:val="2"/>
          <w:wAfter w:w="1134" w:type="dxa"/>
          <w:trHeight w:val="381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850785">
              <w:t>должности</w:t>
            </w:r>
            <w:proofErr w:type="gramStart"/>
            <w:r w:rsidRPr="00850785">
              <w:t>,м</w:t>
            </w:r>
            <w:proofErr w:type="gramEnd"/>
            <w:r w:rsidRPr="00850785">
              <w:t>униципальных</w:t>
            </w:r>
            <w:proofErr w:type="spellEnd"/>
            <w:r w:rsidRPr="00850785">
              <w:t xml:space="preserve"> служащих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07 1 00 26100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5</w:t>
            </w:r>
            <w:r w:rsidRPr="00850785">
              <w:t>5,0</w:t>
            </w:r>
          </w:p>
        </w:tc>
      </w:tr>
      <w:tr w:rsidR="00363F66" w:rsidRPr="0024618A" w:rsidTr="00363F66">
        <w:trPr>
          <w:gridAfter w:val="2"/>
          <w:wAfter w:w="1134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30,0</w:t>
            </w:r>
          </w:p>
        </w:tc>
      </w:tr>
      <w:tr w:rsidR="00363F66" w:rsidRPr="0024618A" w:rsidTr="001374AF">
        <w:trPr>
          <w:gridAfter w:val="2"/>
          <w:wAfter w:w="1134" w:type="dxa"/>
          <w:trHeight w:val="297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07 2 00 26110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30,0</w:t>
            </w:r>
          </w:p>
        </w:tc>
      </w:tr>
      <w:tr w:rsidR="00363F66" w:rsidRPr="0024618A" w:rsidTr="009913B5">
        <w:trPr>
          <w:gridAfter w:val="2"/>
          <w:wAfter w:w="1134" w:type="dxa"/>
          <w:trHeight w:val="169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lastRenderedPageBreak/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3866,2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>-методическое обеспечение и организация бюджетного процесса"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3786</w:t>
            </w:r>
            <w:r w:rsidRPr="00850785">
              <w:t>, 2</w:t>
            </w:r>
          </w:p>
        </w:tc>
      </w:tr>
      <w:tr w:rsidR="00363F66" w:rsidRPr="0024618A" w:rsidTr="009913B5">
        <w:trPr>
          <w:gridAfter w:val="2"/>
          <w:wAfter w:w="1134" w:type="dxa"/>
          <w:trHeight w:val="3557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788,8</w:t>
            </w:r>
          </w:p>
        </w:tc>
      </w:tr>
      <w:tr w:rsidR="00363F66" w:rsidRPr="0024618A" w:rsidTr="009913B5">
        <w:trPr>
          <w:gridAfter w:val="2"/>
          <w:wAfter w:w="1134" w:type="dxa"/>
          <w:trHeight w:val="357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1374AF" w:rsidP="00D0081D">
            <w:r>
              <w:t>2125,3</w:t>
            </w:r>
          </w:p>
        </w:tc>
      </w:tr>
      <w:tr w:rsidR="00363F66" w:rsidRPr="0024618A" w:rsidTr="009913B5">
        <w:trPr>
          <w:gridAfter w:val="2"/>
          <w:wAfter w:w="1134" w:type="dxa"/>
          <w:trHeight w:val="3822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784,8</w:t>
            </w:r>
          </w:p>
        </w:tc>
      </w:tr>
      <w:tr w:rsidR="00363F66" w:rsidRPr="0024618A" w:rsidTr="00363F66">
        <w:trPr>
          <w:gridAfter w:val="2"/>
          <w:wAfter w:w="1134" w:type="dxa"/>
          <w:trHeight w:val="169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lastRenderedPageBreak/>
              <w:t>Мероприятия по диспансеризации муниципальных служащих администрации Верхнесеребряковского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0820026130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18,0</w:t>
            </w:r>
          </w:p>
        </w:tc>
      </w:tr>
      <w:tr w:rsidR="00363F66" w:rsidRPr="0024618A" w:rsidTr="009913B5">
        <w:trPr>
          <w:gridAfter w:val="2"/>
          <w:wAfter w:w="1134" w:type="dxa"/>
          <w:trHeight w:val="298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Реализация направления расходов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08 2 00 99990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69,3</w:t>
            </w:r>
          </w:p>
        </w:tc>
      </w:tr>
      <w:tr w:rsidR="00363F66" w:rsidRPr="0024618A" w:rsidTr="00363F66">
        <w:trPr>
          <w:gridAfter w:val="2"/>
          <w:wAfter w:w="1134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80,0</w:t>
            </w:r>
          </w:p>
        </w:tc>
      </w:tr>
      <w:tr w:rsidR="00363F66" w:rsidRPr="0024618A" w:rsidTr="001374AF">
        <w:trPr>
          <w:gridAfter w:val="2"/>
          <w:wAfter w:w="1134" w:type="dxa"/>
          <w:trHeight w:val="448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40,0</w:t>
            </w:r>
          </w:p>
        </w:tc>
      </w:tr>
      <w:tr w:rsidR="00363F66" w:rsidRPr="0024618A" w:rsidTr="00363F66">
        <w:trPr>
          <w:gridAfter w:val="2"/>
          <w:wAfter w:w="1134" w:type="dxa"/>
          <w:trHeight w:val="4522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40,0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 w:rsidRPr="00850785">
              <w:lastRenderedPageBreak/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</w:t>
            </w:r>
            <w:proofErr w:type="gramStart"/>
            <w:r>
              <w:t>"Р</w:t>
            </w:r>
            <w:proofErr w:type="gramEnd"/>
            <w:r>
              <w:t>азвитие</w:t>
            </w:r>
            <w:proofErr w:type="spellEnd"/>
            <w:r>
              <w:t xml:space="preserve"> транспортной системы</w:t>
            </w:r>
            <w:r w:rsidRPr="00850785"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736,1</w:t>
            </w:r>
          </w:p>
        </w:tc>
      </w:tr>
      <w:tr w:rsidR="00363F66" w:rsidRPr="00310F5E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9E07F0" w:rsidRDefault="00363F66" w:rsidP="00D0081D">
            <w:proofErr w:type="spellStart"/>
            <w:r w:rsidRPr="009E07F0">
              <w:t>Подпрограмма</w:t>
            </w:r>
            <w:proofErr w:type="gramStart"/>
            <w:r w:rsidRPr="009E07F0">
              <w:t>"Р</w:t>
            </w:r>
            <w:proofErr w:type="gramEnd"/>
            <w:r w:rsidRPr="009E07F0">
              <w:t>азвитие</w:t>
            </w:r>
            <w:proofErr w:type="spellEnd"/>
            <w:r w:rsidRPr="009E07F0">
              <w:t xml:space="preserve"> транспортной инфраструктуры </w:t>
            </w:r>
            <w:proofErr w:type="spellStart"/>
            <w:r w:rsidRPr="009E07F0">
              <w:t>Верхнесеребряковского</w:t>
            </w:r>
            <w:proofErr w:type="spellEnd"/>
            <w:r w:rsidRPr="009E07F0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091 00 00000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736,1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9E07F0" w:rsidRDefault="00363F66" w:rsidP="00D0081D">
            <w:r w:rsidRPr="009E07F0">
              <w:t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0910026250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329,3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9E07F0" w:rsidRDefault="00363F66" w:rsidP="00D0081D">
            <w:r w:rsidRPr="00FD1C34"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0910086030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406,7</w:t>
            </w:r>
          </w:p>
        </w:tc>
      </w:tr>
      <w:tr w:rsidR="00363F66" w:rsidRPr="0024618A" w:rsidTr="00363F66">
        <w:trPr>
          <w:gridAfter w:val="2"/>
          <w:wAfter w:w="1134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Непрограмные расходы органа местного самоуправления Верхнесеребряковского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346,</w:t>
            </w:r>
            <w:r w:rsidRPr="00850785">
              <w:t>6</w:t>
            </w:r>
          </w:p>
        </w:tc>
      </w:tr>
      <w:tr w:rsidR="00363F66" w:rsidRPr="0024618A" w:rsidTr="00363F66">
        <w:trPr>
          <w:gridAfter w:val="2"/>
          <w:wAfter w:w="1134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Непрограмные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>
              <w:t>346,</w:t>
            </w:r>
            <w:r w:rsidRPr="00850785">
              <w:t>6</w:t>
            </w:r>
          </w:p>
        </w:tc>
      </w:tr>
      <w:tr w:rsidR="00363F66" w:rsidRPr="0024618A" w:rsidTr="00363F66">
        <w:trPr>
          <w:gridAfter w:val="2"/>
          <w:wAfter w:w="1134" w:type="dxa"/>
          <w:trHeight w:val="171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99 9 00 26150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201,9</w:t>
            </w:r>
          </w:p>
        </w:tc>
      </w:tr>
      <w:tr w:rsidR="00363F66" w:rsidRPr="0024618A" w:rsidTr="00363F66">
        <w:trPr>
          <w:gridAfter w:val="2"/>
          <w:wAfter w:w="1134" w:type="dxa"/>
          <w:trHeight w:val="172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99 9 00 26230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10,0</w:t>
            </w:r>
          </w:p>
        </w:tc>
      </w:tr>
      <w:tr w:rsidR="00363F66" w:rsidRPr="0024618A" w:rsidTr="001374AF">
        <w:trPr>
          <w:gridAfter w:val="2"/>
          <w:wAfter w:w="1134" w:type="dxa"/>
          <w:trHeight w:val="24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50785">
              <w:t>непрограмных</w:t>
            </w:r>
            <w:proofErr w:type="spellEnd"/>
            <w:r w:rsidRPr="00850785"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69,3</w:t>
            </w:r>
          </w:p>
        </w:tc>
      </w:tr>
      <w:tr w:rsidR="00363F66" w:rsidRPr="0024618A" w:rsidTr="00363F66">
        <w:trPr>
          <w:gridAfter w:val="2"/>
          <w:wAfter w:w="1134" w:type="dxa"/>
          <w:trHeight w:val="451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proofErr w:type="gramStart"/>
            <w:r w:rsidRPr="00850785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850785"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99 9 00 72390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50785" w:rsidRDefault="00363F66" w:rsidP="00D0081D">
            <w:r w:rsidRPr="00850785">
              <w:t>0,2</w:t>
            </w:r>
          </w:p>
        </w:tc>
      </w:tr>
      <w:tr w:rsidR="00363F66" w:rsidRPr="0024618A" w:rsidTr="00363F66">
        <w:trPr>
          <w:gridAfter w:val="2"/>
          <w:wAfter w:w="1134" w:type="dxa"/>
          <w:trHeight w:val="1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9990099990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50785" w:rsidRDefault="00363F66" w:rsidP="00D0081D">
            <w:r>
              <w:t>10,0</w:t>
            </w:r>
          </w:p>
        </w:tc>
      </w:tr>
      <w:tr w:rsidR="00363F66" w:rsidRPr="0024618A" w:rsidTr="00363F66">
        <w:trPr>
          <w:gridAfter w:val="2"/>
          <w:wAfter w:w="1134" w:type="dxa"/>
          <w:trHeight w:val="1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 w:rsidRPr="00FD1C34"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FD1C34">
              <w:t>Верхнесеребряковское</w:t>
            </w:r>
            <w:proofErr w:type="spellEnd"/>
            <w:r w:rsidRPr="00FD1C3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99 9 00 13010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Default="00363F66" w:rsidP="00D0081D">
            <w:r>
              <w:t>55,2</w:t>
            </w:r>
          </w:p>
        </w:tc>
      </w:tr>
    </w:tbl>
    <w:p w:rsidR="000A3DB6" w:rsidRDefault="000A3DB6" w:rsidP="000A3DB6">
      <w:pPr>
        <w:ind w:left="-993"/>
      </w:pPr>
    </w:p>
    <w:p w:rsidR="00822466" w:rsidRDefault="00822466" w:rsidP="00BB38CC">
      <w:pPr>
        <w:ind w:left="-1134" w:firstLine="141"/>
      </w:pPr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  <w:r>
        <w:t xml:space="preserve">Глава Верхнесеребряковского </w:t>
      </w:r>
      <w:proofErr w:type="gramStart"/>
      <w:r>
        <w:t>сельского</w:t>
      </w:r>
      <w:proofErr w:type="gramEnd"/>
    </w:p>
    <w:p w:rsidR="00FB3C31" w:rsidRDefault="00FB3C31" w:rsidP="00BB38CC">
      <w:pPr>
        <w:ind w:left="-1134" w:firstLine="141"/>
      </w:pPr>
      <w:r>
        <w:t xml:space="preserve">поселения                                                                                                                                  </w:t>
      </w:r>
      <w:proofErr w:type="spellStart"/>
      <w:r>
        <w:t>Ю.В.Сорокин</w:t>
      </w:r>
      <w:proofErr w:type="spellEnd"/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  <w:proofErr w:type="spellStart"/>
      <w:r>
        <w:t>сл</w:t>
      </w:r>
      <w:proofErr w:type="gramStart"/>
      <w:r>
        <w:t>.В</w:t>
      </w:r>
      <w:proofErr w:type="gramEnd"/>
      <w:r>
        <w:t>ерхнесеребряковка</w:t>
      </w:r>
      <w:proofErr w:type="spellEnd"/>
    </w:p>
    <w:p w:rsidR="00FB3C31" w:rsidRDefault="00397660" w:rsidP="00BB38CC">
      <w:pPr>
        <w:ind w:left="-1134" w:firstLine="141"/>
      </w:pPr>
      <w:r>
        <w:t>27</w:t>
      </w:r>
      <w:r w:rsidR="00FB3C31">
        <w:t>.</w:t>
      </w:r>
      <w:r>
        <w:t>11</w:t>
      </w:r>
      <w:r w:rsidR="00FB3C31">
        <w:t>.2017</w:t>
      </w:r>
    </w:p>
    <w:p w:rsidR="00FB3C31" w:rsidRDefault="00397660" w:rsidP="00BB38CC">
      <w:pPr>
        <w:ind w:left="-1134" w:firstLine="141"/>
      </w:pPr>
      <w:r>
        <w:t>№ 34</w:t>
      </w:r>
    </w:p>
    <w:sectPr w:rsidR="00FB3C31" w:rsidSect="00711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8574C"/>
    <w:rsid w:val="000A3AB4"/>
    <w:rsid w:val="000A3DB6"/>
    <w:rsid w:val="000C72CF"/>
    <w:rsid w:val="000D0897"/>
    <w:rsid w:val="000F47BD"/>
    <w:rsid w:val="00112D89"/>
    <w:rsid w:val="001374AF"/>
    <w:rsid w:val="0013768F"/>
    <w:rsid w:val="00181A20"/>
    <w:rsid w:val="0018300E"/>
    <w:rsid w:val="001A393D"/>
    <w:rsid w:val="001A62C3"/>
    <w:rsid w:val="001C17D9"/>
    <w:rsid w:val="0024618A"/>
    <w:rsid w:val="00280467"/>
    <w:rsid w:val="00282E2C"/>
    <w:rsid w:val="002B24B6"/>
    <w:rsid w:val="002D5A08"/>
    <w:rsid w:val="002E4613"/>
    <w:rsid w:val="002F3F19"/>
    <w:rsid w:val="00310F5E"/>
    <w:rsid w:val="00325B40"/>
    <w:rsid w:val="00350A06"/>
    <w:rsid w:val="00363F66"/>
    <w:rsid w:val="003857A4"/>
    <w:rsid w:val="00397660"/>
    <w:rsid w:val="003B0C19"/>
    <w:rsid w:val="003C4FB4"/>
    <w:rsid w:val="004D03DD"/>
    <w:rsid w:val="004D5BCA"/>
    <w:rsid w:val="004D702E"/>
    <w:rsid w:val="0050373B"/>
    <w:rsid w:val="00562BA2"/>
    <w:rsid w:val="005639DD"/>
    <w:rsid w:val="00575B24"/>
    <w:rsid w:val="005B1BFA"/>
    <w:rsid w:val="00613097"/>
    <w:rsid w:val="00620F7D"/>
    <w:rsid w:val="006D75CF"/>
    <w:rsid w:val="006E6731"/>
    <w:rsid w:val="00704694"/>
    <w:rsid w:val="007114D9"/>
    <w:rsid w:val="00724206"/>
    <w:rsid w:val="007418B0"/>
    <w:rsid w:val="007A210C"/>
    <w:rsid w:val="007C7229"/>
    <w:rsid w:val="007C7FA3"/>
    <w:rsid w:val="007F1F40"/>
    <w:rsid w:val="008126B8"/>
    <w:rsid w:val="00822466"/>
    <w:rsid w:val="0087411F"/>
    <w:rsid w:val="008D1888"/>
    <w:rsid w:val="008D6EE0"/>
    <w:rsid w:val="009204A0"/>
    <w:rsid w:val="009913B5"/>
    <w:rsid w:val="009B3B7E"/>
    <w:rsid w:val="009D1DD1"/>
    <w:rsid w:val="009E07F0"/>
    <w:rsid w:val="00A57F93"/>
    <w:rsid w:val="00AB2D92"/>
    <w:rsid w:val="00AB71B3"/>
    <w:rsid w:val="00AF1455"/>
    <w:rsid w:val="00AF18FB"/>
    <w:rsid w:val="00AF2089"/>
    <w:rsid w:val="00B071E8"/>
    <w:rsid w:val="00B334D0"/>
    <w:rsid w:val="00B51014"/>
    <w:rsid w:val="00B510E7"/>
    <w:rsid w:val="00B93515"/>
    <w:rsid w:val="00BB38CC"/>
    <w:rsid w:val="00C006E3"/>
    <w:rsid w:val="00C61D55"/>
    <w:rsid w:val="00C905B9"/>
    <w:rsid w:val="00CA6002"/>
    <w:rsid w:val="00CB14E4"/>
    <w:rsid w:val="00D0081D"/>
    <w:rsid w:val="00D55DFC"/>
    <w:rsid w:val="00D76CCB"/>
    <w:rsid w:val="00D806F3"/>
    <w:rsid w:val="00DE1E38"/>
    <w:rsid w:val="00E00ACE"/>
    <w:rsid w:val="00E540E9"/>
    <w:rsid w:val="00EB5F46"/>
    <w:rsid w:val="00F1536F"/>
    <w:rsid w:val="00F545E6"/>
    <w:rsid w:val="00F5599A"/>
    <w:rsid w:val="00FA2756"/>
    <w:rsid w:val="00FA3831"/>
    <w:rsid w:val="00FB3C31"/>
    <w:rsid w:val="00FD1C34"/>
    <w:rsid w:val="00FF2D6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41</Pages>
  <Words>8388</Words>
  <Characters>47815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2017-11-30T13:18:00Z</cp:lastPrinted>
  <dcterms:created xsi:type="dcterms:W3CDTF">2017-11-27T06:28:00Z</dcterms:created>
  <dcterms:modified xsi:type="dcterms:W3CDTF">2017-11-30T13:21:00Z</dcterms:modified>
</cp:coreProperties>
</file>