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4125BE">
        <w:rPr>
          <w:szCs w:val="28"/>
        </w:rPr>
        <w:t>РОСТОВСКАЯ  ОБЛАСТЬ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ЗИМОВНИКОВСКИЙ РАЙОН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СОБРАНИЕ ДЕПУТАТОВ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ВЕРХНЕСЕРЕБРЯКОВСКОГО СЕЛЬСКОГО ПОСЕЛЕНИЯ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РЕШЕНИЕ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                                                   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О внесении изменений в решение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Собрания депутатов 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«О бюджете Верхнесеребряковского сельского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поселения </w:t>
      </w:r>
      <w:proofErr w:type="spellStart"/>
      <w:r w:rsidRPr="004125BE">
        <w:rPr>
          <w:szCs w:val="28"/>
        </w:rPr>
        <w:t>Зимовниковского</w:t>
      </w:r>
      <w:proofErr w:type="spellEnd"/>
      <w:r w:rsidRPr="004125BE">
        <w:rPr>
          <w:szCs w:val="28"/>
        </w:rPr>
        <w:t xml:space="preserve"> района на 2012 год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и на плановый период 2013 и 2014 годов»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Принято</w:t>
      </w:r>
    </w:p>
    <w:p w:rsidR="00C45ADD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Собранием депутатов                                   </w:t>
      </w:r>
      <w:r>
        <w:rPr>
          <w:szCs w:val="28"/>
        </w:rPr>
        <w:t xml:space="preserve">                       24 мая</w:t>
      </w:r>
      <w:r w:rsidRPr="004125BE">
        <w:rPr>
          <w:szCs w:val="28"/>
        </w:rPr>
        <w:t xml:space="preserve"> 2012 года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Cs w:val="28"/>
        </w:rPr>
      </w:pPr>
      <w:r w:rsidRPr="004125BE">
        <w:rPr>
          <w:szCs w:val="28"/>
        </w:rPr>
        <w:t xml:space="preserve">         </w:t>
      </w:r>
      <w:r w:rsidRPr="004125BE">
        <w:rPr>
          <w:b/>
          <w:szCs w:val="28"/>
        </w:rPr>
        <w:t>Статья 1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Cs w:val="28"/>
        </w:rPr>
      </w:pPr>
      <w:r w:rsidRPr="004125BE">
        <w:rPr>
          <w:szCs w:val="28"/>
        </w:rPr>
        <w:t xml:space="preserve">      Внести в решение Собрания депутатов Верхнесеребряковского сельского поселения </w:t>
      </w:r>
      <w:proofErr w:type="spellStart"/>
      <w:r w:rsidRPr="004125BE">
        <w:rPr>
          <w:szCs w:val="28"/>
        </w:rPr>
        <w:t>Зимовниковского</w:t>
      </w:r>
      <w:proofErr w:type="spellEnd"/>
      <w:r w:rsidRPr="004125BE">
        <w:rPr>
          <w:szCs w:val="28"/>
        </w:rPr>
        <w:t xml:space="preserve"> района от 16.12.11 № 87 «О бюджете Верхнесеребряковского сельского поселени</w:t>
      </w:r>
      <w:r w:rsidR="00F443E6">
        <w:rPr>
          <w:szCs w:val="28"/>
        </w:rPr>
        <w:t xml:space="preserve">я </w:t>
      </w:r>
      <w:proofErr w:type="spellStart"/>
      <w:r w:rsidR="00F443E6">
        <w:rPr>
          <w:szCs w:val="28"/>
        </w:rPr>
        <w:t>Зимовниковского</w:t>
      </w:r>
      <w:proofErr w:type="spellEnd"/>
      <w:r w:rsidR="00F443E6">
        <w:rPr>
          <w:szCs w:val="28"/>
        </w:rPr>
        <w:t xml:space="preserve"> района на 2012</w:t>
      </w:r>
      <w:r w:rsidRPr="004125BE">
        <w:rPr>
          <w:szCs w:val="28"/>
        </w:rPr>
        <w:t xml:space="preserve"> год и на плановый период 2013 и 2014 годов» следующие изменения:</w:t>
      </w:r>
    </w:p>
    <w:p w:rsidR="00C45ADD" w:rsidRPr="004125BE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</w:t>
      </w:r>
    </w:p>
    <w:p w:rsidR="00C45ADD" w:rsidRDefault="00C45ADD" w:rsidP="00C45ADD">
      <w:pPr>
        <w:numPr>
          <w:ilvl w:val="0"/>
          <w:numId w:val="1"/>
        </w:numPr>
        <w:jc w:val="both"/>
        <w:rPr>
          <w:snapToGrid w:val="0"/>
        </w:rPr>
      </w:pPr>
      <w:r w:rsidRPr="00B76146">
        <w:rPr>
          <w:snapToGrid w:val="0"/>
        </w:rPr>
        <w:t xml:space="preserve">Дополнить статьей </w:t>
      </w:r>
      <w:r>
        <w:rPr>
          <w:snapToGrid w:val="0"/>
        </w:rPr>
        <w:t>6</w:t>
      </w:r>
      <w:r w:rsidRPr="00537E61">
        <w:rPr>
          <w:snapToGrid w:val="0"/>
          <w:vertAlign w:val="superscript"/>
        </w:rPr>
        <w:t>1</w:t>
      </w:r>
      <w:r>
        <w:rPr>
          <w:snapToGrid w:val="0"/>
        </w:rPr>
        <w:t xml:space="preserve"> следующего содержания:</w:t>
      </w:r>
    </w:p>
    <w:p w:rsidR="00C45ADD" w:rsidRPr="00B76146" w:rsidRDefault="00C45ADD" w:rsidP="00C45ADD">
      <w:pPr>
        <w:ind w:left="360"/>
        <w:jc w:val="both"/>
        <w:rPr>
          <w:snapToGrid w:val="0"/>
        </w:rPr>
      </w:pPr>
    </w:p>
    <w:p w:rsidR="00C45ADD" w:rsidRPr="004C57F1" w:rsidRDefault="00C45ADD" w:rsidP="00C45ADD">
      <w:pPr>
        <w:ind w:firstLine="540"/>
        <w:jc w:val="both"/>
      </w:pPr>
      <w:r w:rsidRPr="00537E61">
        <w:rPr>
          <w:snapToGrid w:val="0"/>
        </w:rPr>
        <w:t xml:space="preserve">«Статья </w:t>
      </w:r>
      <w:r>
        <w:rPr>
          <w:snapToGrid w:val="0"/>
        </w:rPr>
        <w:t>6</w:t>
      </w:r>
      <w:r w:rsidRPr="00537E61">
        <w:rPr>
          <w:snapToGrid w:val="0"/>
          <w:vertAlign w:val="superscript"/>
        </w:rPr>
        <w:t>1</w:t>
      </w:r>
      <w:r w:rsidRPr="00537E61">
        <w:rPr>
          <w:snapToGrid w:val="0"/>
        </w:rPr>
        <w:t>.</w:t>
      </w:r>
      <w:r>
        <w:rPr>
          <w:snapToGrid w:val="0"/>
        </w:rPr>
        <w:t xml:space="preserve"> </w:t>
      </w:r>
      <w:r w:rsidRPr="004C57F1">
        <w:t xml:space="preserve">Особенности использования средств, полученных </w:t>
      </w:r>
      <w:r>
        <w:t>местным бюджетом.</w:t>
      </w:r>
    </w:p>
    <w:p w:rsidR="00C45ADD" w:rsidRPr="004C57F1" w:rsidRDefault="00C45ADD" w:rsidP="00C45ADD">
      <w:pPr>
        <w:ind w:firstLine="540"/>
        <w:jc w:val="both"/>
      </w:pPr>
      <w:r w:rsidRPr="004C57F1">
        <w:t xml:space="preserve">1) Не использованные по состоянию на 1 января 2012 года остатки средств, полученных муниципальными казенными учреждениями </w:t>
      </w:r>
      <w:r>
        <w:t>Верхнесеребряковского сельского поселения</w:t>
      </w:r>
      <w:r w:rsidRPr="004C57F1">
        <w:t xml:space="preserve"> от приносящей доход деятельности, подлежат зачислению в доход бюджета </w:t>
      </w:r>
      <w:r>
        <w:t>Верхнесеребряковского сельского поселения</w:t>
      </w:r>
      <w:r w:rsidRPr="004C57F1">
        <w:t xml:space="preserve">. </w:t>
      </w:r>
    </w:p>
    <w:p w:rsidR="00C45ADD" w:rsidRPr="004C57F1" w:rsidRDefault="00C45ADD" w:rsidP="00C45ADD">
      <w:pPr>
        <w:ind w:firstLine="540"/>
        <w:jc w:val="both"/>
      </w:pPr>
      <w:r w:rsidRPr="004C57F1">
        <w:t xml:space="preserve">2) Не использованные по состоянию на 1 января 2012 года остатки средств, полученных муниципальными бюджетными учреждениями </w:t>
      </w:r>
      <w:r>
        <w:t>Верхнесеребряковского сельского поселения</w:t>
      </w:r>
      <w:r w:rsidRPr="004C57F1">
        <w:t xml:space="preserve">, в отношении которых в 2011 году не было принято решение о предоставлении им субсидии из бюджета </w:t>
      </w:r>
      <w:r>
        <w:t>поселения</w:t>
      </w:r>
      <w:r w:rsidRPr="004C57F1">
        <w:t xml:space="preserve"> в соответствии со статьей 78</w:t>
      </w:r>
      <w:r w:rsidRPr="004C57F1">
        <w:rPr>
          <w:vertAlign w:val="superscript"/>
        </w:rPr>
        <w:t xml:space="preserve">1 </w:t>
      </w:r>
      <w:r w:rsidRPr="004C57F1">
        <w:t xml:space="preserve">Бюджетного кодекса Российской Федерации от приносящей доход деятельности, подлежат перечислению указанным бюджетным учреждениям или в случае изменения их типа на автономные – соответствующим муниципальным автономным учреждениям </w:t>
      </w:r>
      <w:r>
        <w:t>Верхнесеребряковского сельского поселения</w:t>
      </w:r>
      <w:r w:rsidRPr="004C57F1">
        <w:t xml:space="preserve"> на счета, на которых в соответствии с законодательством Российской Федерации отражаются операции со средствами муниципальных бюджетных и автономных учреждений </w:t>
      </w:r>
      <w:r>
        <w:t>Верхнесеребряковского сельского поселения</w:t>
      </w:r>
      <w:r w:rsidRPr="004C57F1">
        <w:t>.</w:t>
      </w:r>
    </w:p>
    <w:p w:rsidR="00C45ADD" w:rsidRDefault="00C45ADD" w:rsidP="00C45ADD">
      <w:pPr>
        <w:ind w:firstLine="540"/>
        <w:jc w:val="both"/>
      </w:pPr>
      <w:r w:rsidRPr="004C57F1">
        <w:t xml:space="preserve">3) Не использованные по состоянию на 1 января 2012 года остатки средств, поступивших во временное распоряжение муниципальных бюджетных учреждений </w:t>
      </w:r>
      <w:r>
        <w:t>Верхнесеребряковского сельского поселения</w:t>
      </w:r>
      <w:r w:rsidRPr="004C57F1">
        <w:t xml:space="preserve">, в отношении которых в 2011 году не было принято решение о предоставлении им субсидии  из бюджета </w:t>
      </w:r>
      <w:r>
        <w:t>поселения</w:t>
      </w:r>
      <w:r w:rsidRPr="004C57F1">
        <w:t xml:space="preserve"> в соответствии со статьей 78</w:t>
      </w:r>
      <w:r w:rsidRPr="004C57F1">
        <w:rPr>
          <w:vertAlign w:val="superscript"/>
        </w:rPr>
        <w:t>1</w:t>
      </w:r>
      <w:r w:rsidRPr="004C57F1">
        <w:t xml:space="preserve"> Бюджетного кодекса Российской Федерации, подлежат перечислению в установленном порядке на счет, на котором в соответствии с законодательством Российской Федерации отражаются операции со средствами муниципальных бюджетных учреждений </w:t>
      </w:r>
      <w:r>
        <w:t>Верхнесеребряковского сельского поселения».</w:t>
      </w:r>
      <w:r w:rsidRPr="004C57F1">
        <w:t xml:space="preserve"> </w:t>
      </w:r>
    </w:p>
    <w:p w:rsidR="006C21BA" w:rsidRDefault="006C21BA" w:rsidP="00C45ADD">
      <w:pPr>
        <w:ind w:firstLine="540"/>
        <w:jc w:val="both"/>
      </w:pPr>
    </w:p>
    <w:p w:rsidR="006C21BA" w:rsidRDefault="006C21BA" w:rsidP="00C45ADD">
      <w:pPr>
        <w:ind w:firstLine="540"/>
        <w:jc w:val="both"/>
        <w:sectPr w:rsidR="006C21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1BA" w:rsidRDefault="006C21BA" w:rsidP="00C45ADD">
      <w:pPr>
        <w:ind w:firstLine="540"/>
        <w:jc w:val="both"/>
      </w:pPr>
    </w:p>
    <w:p w:rsidR="006C21BA" w:rsidRDefault="006C21BA" w:rsidP="00C45ADD">
      <w:pPr>
        <w:ind w:firstLine="540"/>
        <w:jc w:val="both"/>
      </w:pPr>
    </w:p>
    <w:p w:rsidR="006C21BA" w:rsidRDefault="006C21BA" w:rsidP="00C45ADD">
      <w:pPr>
        <w:ind w:firstLine="540"/>
        <w:jc w:val="both"/>
      </w:pPr>
    </w:p>
    <w:p w:rsidR="006C21BA" w:rsidRDefault="006C21BA" w:rsidP="00C45ADD">
      <w:pPr>
        <w:ind w:firstLine="540"/>
        <w:jc w:val="both"/>
      </w:pPr>
    </w:p>
    <w:p w:rsidR="006C21BA" w:rsidRDefault="006C21BA" w:rsidP="006C21BA">
      <w:pPr>
        <w:ind w:firstLine="720"/>
        <w:jc w:val="both"/>
      </w:pPr>
      <w:r>
        <w:rPr>
          <w:bCs/>
          <w:color w:val="000000"/>
        </w:rPr>
        <w:t>2</w:t>
      </w:r>
      <w:r w:rsidRPr="00C04467">
        <w:rPr>
          <w:bCs/>
          <w:color w:val="000000"/>
        </w:rPr>
        <w:t xml:space="preserve">) </w:t>
      </w:r>
      <w:r>
        <w:t>приложение 13</w:t>
      </w:r>
      <w:r w:rsidRPr="00C04467">
        <w:t xml:space="preserve"> изложить</w:t>
      </w:r>
      <w:r>
        <w:t xml:space="preserve"> в следующей редакции:</w:t>
      </w:r>
    </w:p>
    <w:p w:rsidR="006C21BA" w:rsidRPr="00851630" w:rsidRDefault="006C21BA" w:rsidP="006C21BA">
      <w:pPr>
        <w:widowControl w:val="0"/>
        <w:tabs>
          <w:tab w:val="center" w:pos="8002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t>«</w:t>
      </w:r>
      <w:r w:rsidRPr="00851630">
        <w:rPr>
          <w:color w:val="000000"/>
        </w:rPr>
        <w:t xml:space="preserve">Приложение </w:t>
      </w:r>
      <w:r>
        <w:rPr>
          <w:color w:val="000000"/>
        </w:rPr>
        <w:t>13</w:t>
      </w:r>
    </w:p>
    <w:p w:rsidR="006C21BA" w:rsidRPr="00851630" w:rsidRDefault="006C21BA" w:rsidP="006C21BA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 xml:space="preserve">к решению Собрания депутатов </w:t>
      </w:r>
    </w:p>
    <w:p w:rsidR="006C21BA" w:rsidRDefault="006C21BA" w:rsidP="006C21BA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851630">
        <w:rPr>
          <w:rFonts w:ascii="MS Sans Serif" w:hAnsi="MS Sans Serif"/>
        </w:rPr>
        <w:tab/>
      </w:r>
      <w:r>
        <w:rPr>
          <w:color w:val="000000"/>
        </w:rPr>
        <w:t>«</w:t>
      </w:r>
      <w:r w:rsidRPr="003C33EC">
        <w:t xml:space="preserve">О бюджете </w:t>
      </w:r>
      <w:r>
        <w:t xml:space="preserve">Верхнесеребряковского сельского поселения </w:t>
      </w:r>
    </w:p>
    <w:p w:rsidR="006C21BA" w:rsidRDefault="006C21BA" w:rsidP="006C21BA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proofErr w:type="spellStart"/>
      <w:r w:rsidRPr="003C33EC">
        <w:t>Зимовниковского</w:t>
      </w:r>
      <w:proofErr w:type="spellEnd"/>
      <w:r w:rsidRPr="003C33EC">
        <w:t xml:space="preserve"> района на 2012 год </w:t>
      </w:r>
    </w:p>
    <w:p w:rsidR="006C21BA" w:rsidRDefault="006C21BA" w:rsidP="006C21BA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6C21BA" w:rsidRDefault="006C21BA" w:rsidP="006C21BA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</w:p>
    <w:p w:rsidR="006C21BA" w:rsidRDefault="006C21BA" w:rsidP="006C21BA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jc w:val="center"/>
      </w:pPr>
      <w:r w:rsidRPr="00D67AAD">
        <w:t>Распределение субвенций из Фонда компенсации на 201</w:t>
      </w:r>
      <w:r>
        <w:t>3</w:t>
      </w:r>
      <w:r w:rsidRPr="00D67AAD">
        <w:t xml:space="preserve"> </w:t>
      </w:r>
      <w:r>
        <w:t xml:space="preserve"> и 2014 </w:t>
      </w:r>
      <w:r w:rsidRPr="00D67AAD">
        <w:t>год</w:t>
      </w:r>
      <w:r>
        <w:t>ы</w:t>
      </w:r>
    </w:p>
    <w:tbl>
      <w:tblPr>
        <w:tblW w:w="16040" w:type="dxa"/>
        <w:tblInd w:w="88" w:type="dxa"/>
        <w:tblLayout w:type="fixed"/>
        <w:tblLook w:val="0000"/>
      </w:tblPr>
      <w:tblGrid>
        <w:gridCol w:w="489"/>
        <w:gridCol w:w="3491"/>
        <w:gridCol w:w="2520"/>
        <w:gridCol w:w="720"/>
        <w:gridCol w:w="720"/>
        <w:gridCol w:w="3600"/>
        <w:gridCol w:w="720"/>
        <w:gridCol w:w="1080"/>
        <w:gridCol w:w="900"/>
        <w:gridCol w:w="720"/>
        <w:gridCol w:w="1080"/>
      </w:tblGrid>
      <w:tr w:rsidR="006C21BA" w:rsidTr="006C21BA">
        <w:trPr>
          <w:trHeight w:val="52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доходов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(тыс.руб.)</w:t>
            </w:r>
          </w:p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2013г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)2014г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sz w:val="22"/>
                <w:szCs w:val="22"/>
              </w:rPr>
              <w:t>расходов,осуществляемых</w:t>
            </w:r>
            <w:proofErr w:type="spellEnd"/>
            <w:r>
              <w:rPr>
                <w:sz w:val="22"/>
                <w:szCs w:val="22"/>
              </w:rPr>
              <w:t xml:space="preserve"> за счет субвенций из Фонда компенсаций областного бюджета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21BA" w:rsidRDefault="006C21BA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</w:p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(тыс.руб.)</w:t>
            </w:r>
          </w:p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</w:t>
            </w:r>
          </w:p>
        </w:tc>
      </w:tr>
      <w:tr w:rsidR="006C21BA" w:rsidTr="006C21BA">
        <w:trPr>
          <w:trHeight w:val="66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BA" w:rsidRDefault="006C21BA" w:rsidP="006C21B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BA" w:rsidRDefault="006C21BA" w:rsidP="006C21B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BA" w:rsidRDefault="006C21BA" w:rsidP="006C21B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BA" w:rsidRDefault="006C21BA" w:rsidP="006C21B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BA" w:rsidRDefault="006C21BA" w:rsidP="006C21BA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BA" w:rsidRDefault="006C21BA" w:rsidP="006C21B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подраздел</w:t>
            </w:r>
          </w:p>
          <w:p w:rsidR="006C21BA" w:rsidRDefault="006C21BA" w:rsidP="006C21B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  <w:p w:rsidR="006C21BA" w:rsidRDefault="006C21BA" w:rsidP="006C21B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rPr>
                <w:sz w:val="22"/>
                <w:szCs w:val="22"/>
              </w:rPr>
            </w:pPr>
          </w:p>
          <w:p w:rsidR="006C21BA" w:rsidRDefault="006C21BA" w:rsidP="006C21B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BA" w:rsidRDefault="006C21BA" w:rsidP="006C21BA">
            <w:pPr>
              <w:rPr>
                <w:sz w:val="22"/>
                <w:szCs w:val="22"/>
              </w:rPr>
            </w:pPr>
          </w:p>
        </w:tc>
      </w:tr>
      <w:tr w:rsidR="006C21BA" w:rsidTr="006C21B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6C21BA" w:rsidTr="006C21BA">
        <w:trPr>
          <w:trHeight w:val="10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6C21BA" w:rsidTr="006C21BA">
        <w:trPr>
          <w:trHeight w:val="57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>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№ 273-ЗС «Об административных правонарушениях»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2 02 03024 05 0000 151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№ 273-ЗС «Об административных правонарушениях»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52102 15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C21BA" w:rsidTr="006C21BA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BA" w:rsidRDefault="006C21BA" w:rsidP="006C21BA">
            <w:pPr>
              <w:ind w:left="-108" w:righ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60,2»</w:t>
            </w:r>
          </w:p>
        </w:tc>
      </w:tr>
    </w:tbl>
    <w:p w:rsidR="006C21BA" w:rsidRDefault="006C21BA" w:rsidP="006C21BA">
      <w:pPr>
        <w:ind w:firstLine="720"/>
        <w:jc w:val="both"/>
        <w:rPr>
          <w:bCs/>
          <w:color w:val="000000"/>
        </w:rPr>
      </w:pPr>
    </w:p>
    <w:p w:rsidR="006C21BA" w:rsidRDefault="006C21BA" w:rsidP="00C45ADD">
      <w:pPr>
        <w:ind w:firstLine="540"/>
        <w:jc w:val="both"/>
      </w:pPr>
    </w:p>
    <w:p w:rsidR="006C21BA" w:rsidRDefault="006C21BA" w:rsidP="00C45ADD">
      <w:pPr>
        <w:ind w:firstLine="540"/>
        <w:jc w:val="both"/>
      </w:pPr>
    </w:p>
    <w:p w:rsidR="006C21BA" w:rsidRDefault="006C21BA" w:rsidP="00C45ADD">
      <w:pPr>
        <w:ind w:firstLine="540"/>
        <w:jc w:val="both"/>
      </w:pPr>
    </w:p>
    <w:p w:rsidR="00C45ADD" w:rsidRPr="004C57F1" w:rsidRDefault="00C45ADD" w:rsidP="00C45ADD">
      <w:pPr>
        <w:ind w:firstLine="540"/>
        <w:jc w:val="both"/>
      </w:pPr>
    </w:p>
    <w:p w:rsidR="00C45ADD" w:rsidRPr="00C01B9C" w:rsidRDefault="00C45ADD" w:rsidP="00C45AD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51630">
        <w:rPr>
          <w:rFonts w:ascii="Times New Roman" w:hAnsi="Times New Roman"/>
          <w:sz w:val="24"/>
          <w:szCs w:val="24"/>
        </w:rPr>
        <w:t xml:space="preserve"> Настоящее решение вступа</w:t>
      </w:r>
      <w:r>
        <w:rPr>
          <w:rFonts w:ascii="Times New Roman" w:hAnsi="Times New Roman"/>
          <w:sz w:val="24"/>
          <w:szCs w:val="24"/>
        </w:rPr>
        <w:t>ет в силу со дня его подписания.</w:t>
      </w:r>
    </w:p>
    <w:p w:rsidR="00C45ADD" w:rsidRDefault="00C45ADD" w:rsidP="00C45AD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45ADD" w:rsidRDefault="00C45ADD" w:rsidP="00C45AD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45ADD" w:rsidRDefault="00C45ADD" w:rsidP="00C45AD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851630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Верхнесеребряковского</w:t>
      </w:r>
    </w:p>
    <w:p w:rsidR="00C45ADD" w:rsidRPr="00851630" w:rsidRDefault="00C45ADD" w:rsidP="00C45AD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85163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5163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Е.В. Дорошенко</w:t>
      </w:r>
    </w:p>
    <w:p w:rsidR="00C45ADD" w:rsidRDefault="00B53A39" w:rsidP="00C45AD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сл.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Верхнесеребряковка</w:t>
      </w:r>
      <w:proofErr w:type="spellEnd"/>
    </w:p>
    <w:p w:rsidR="00C45ADD" w:rsidRPr="00537E61" w:rsidRDefault="00C45ADD" w:rsidP="00C45AD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24.05.2012 </w:t>
      </w:r>
      <w:r w:rsidRPr="00C61658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C61658">
        <w:rPr>
          <w:rFonts w:ascii="Times New Roman" w:hAnsi="Times New Roman" w:cs="Times New Roman"/>
          <w:b w:val="0"/>
          <w:snapToGrid w:val="0"/>
          <w:sz w:val="24"/>
          <w:szCs w:val="24"/>
        </w:rPr>
        <w:tab/>
      </w:r>
    </w:p>
    <w:p w:rsidR="00C45ADD" w:rsidRPr="00537E61" w:rsidRDefault="00C45ADD" w:rsidP="00C45ADD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6534">
        <w:rPr>
          <w:snapToGrid w:val="0"/>
        </w:rPr>
        <w:t xml:space="preserve">            </w:t>
      </w:r>
      <w:r>
        <w:rPr>
          <w:snapToGrid w:val="0"/>
        </w:rPr>
        <w:t xml:space="preserve">   </w:t>
      </w:r>
      <w:r w:rsidRPr="00537E6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№  </w:t>
      </w:r>
      <w:r w:rsidR="00244321">
        <w:rPr>
          <w:rFonts w:ascii="Times New Roman" w:hAnsi="Times New Roman" w:cs="Times New Roman"/>
          <w:b w:val="0"/>
          <w:snapToGrid w:val="0"/>
          <w:sz w:val="24"/>
          <w:szCs w:val="24"/>
        </w:rPr>
        <w:t>97</w:t>
      </w:r>
    </w:p>
    <w:p w:rsidR="00C45ADD" w:rsidRPr="009362D9" w:rsidRDefault="00C45ADD" w:rsidP="00C45ADD">
      <w:pPr>
        <w:jc w:val="both"/>
        <w:rPr>
          <w:b/>
          <w:snapToGrid w:val="0"/>
        </w:rPr>
      </w:pPr>
      <w:r>
        <w:t xml:space="preserve">    </w:t>
      </w:r>
    </w:p>
    <w:p w:rsidR="00C45ADD" w:rsidRDefault="00C45ADD" w:rsidP="00C45ADD">
      <w:pPr>
        <w:widowControl w:val="0"/>
        <w:tabs>
          <w:tab w:val="center" w:pos="7620"/>
        </w:tabs>
        <w:autoSpaceDE w:val="0"/>
        <w:autoSpaceDN w:val="0"/>
        <w:adjustRightInd w:val="0"/>
        <w:ind w:left="360"/>
      </w:pPr>
    </w:p>
    <w:sectPr w:rsidR="00C45ADD" w:rsidSect="006C21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48B3"/>
    <w:multiLevelType w:val="hybridMultilevel"/>
    <w:tmpl w:val="56C2BA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characterSpacingControl w:val="doNotCompress"/>
  <w:compat/>
  <w:rsids>
    <w:rsidRoot w:val="00C45ADD"/>
    <w:rsid w:val="00244321"/>
    <w:rsid w:val="00457E88"/>
    <w:rsid w:val="006C21BA"/>
    <w:rsid w:val="00B53A39"/>
    <w:rsid w:val="00B761C3"/>
    <w:rsid w:val="00C45ADD"/>
    <w:rsid w:val="00D25C97"/>
    <w:rsid w:val="00F4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A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semiHidden/>
    <w:rsid w:val="00C45A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C45AD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C45A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РОСТОВСКАЯ  ОБЛАСТЬ</vt:lpstr>
    </vt:vector>
  </TitlesOfParts>
  <Company>В-Серебряковское с\п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РОСТОВСКАЯ  ОБЛАСТЬ</dc:title>
  <dc:subject/>
  <dc:creator>Администрация</dc:creator>
  <cp:keywords/>
  <dc:description/>
  <cp:lastModifiedBy>Рамзиль</cp:lastModifiedBy>
  <cp:revision>2</cp:revision>
  <dcterms:created xsi:type="dcterms:W3CDTF">2012-12-05T16:25:00Z</dcterms:created>
  <dcterms:modified xsi:type="dcterms:W3CDTF">2012-12-05T16:25:00Z</dcterms:modified>
</cp:coreProperties>
</file>